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B97" w:rsidRPr="00A24FAB" w:rsidRDefault="00740EE4" w:rsidP="00775B97">
      <w:pPr>
        <w:pStyle w:val="1"/>
        <w:rPr>
          <w:spacing w:val="-20"/>
        </w:rPr>
      </w:pPr>
      <w:r w:rsidRPr="00740EE4">
        <w:rPr>
          <w:rFonts w:eastAsia="Lucida Sans Unicode" w:cs="Tahoma"/>
          <w:kern w:val="2"/>
          <w:szCs w:val="20"/>
        </w:rPr>
        <w:t xml:space="preserve">                                                                                </w:t>
      </w:r>
      <w:r w:rsidR="00775B97">
        <w:rPr>
          <w:rFonts w:eastAsia="Lucida Sans Unicode" w:cs="Tahoma"/>
          <w:kern w:val="2"/>
          <w:szCs w:val="20"/>
        </w:rPr>
        <w:t xml:space="preserve">                </w:t>
      </w:r>
      <w:r w:rsidR="00775B97" w:rsidRPr="00AE5804">
        <w:rPr>
          <w:spacing w:val="-20"/>
        </w:rPr>
        <w:t>Приложение №</w:t>
      </w:r>
      <w:r w:rsidR="0032753E">
        <w:rPr>
          <w:spacing w:val="-20"/>
        </w:rPr>
        <w:t>4</w:t>
      </w:r>
    </w:p>
    <w:p w:rsidR="00775B97" w:rsidRPr="000C1C87" w:rsidRDefault="00775B97" w:rsidP="00775B97">
      <w:pPr>
        <w:pStyle w:val="1"/>
        <w:rPr>
          <w:spacing w:val="-20"/>
        </w:rPr>
      </w:pPr>
      <w:r w:rsidRPr="000C1C87">
        <w:rPr>
          <w:spacing w:val="-20"/>
        </w:rPr>
        <w:t xml:space="preserve">                                                                                                                  </w:t>
      </w:r>
      <w:r>
        <w:rPr>
          <w:spacing w:val="-20"/>
        </w:rPr>
        <w:t xml:space="preserve">                                                                                            </w:t>
      </w:r>
      <w:r w:rsidRPr="000C1C87">
        <w:rPr>
          <w:spacing w:val="-20"/>
        </w:rPr>
        <w:t xml:space="preserve"> </w:t>
      </w:r>
      <w:r w:rsidRPr="00A93C37">
        <w:rPr>
          <w:spacing w:val="-20"/>
        </w:rPr>
        <w:t>к  договору</w:t>
      </w:r>
      <w:r w:rsidRPr="000C1C87">
        <w:rPr>
          <w:spacing w:val="-20"/>
        </w:rPr>
        <w:t xml:space="preserve">  </w:t>
      </w:r>
      <w:r w:rsidRPr="00A93C37">
        <w:rPr>
          <w:spacing w:val="-20"/>
        </w:rPr>
        <w:t>№__</w:t>
      </w:r>
      <w:r w:rsidRPr="000C1C87">
        <w:rPr>
          <w:spacing w:val="-20"/>
        </w:rPr>
        <w:t>____</w:t>
      </w:r>
      <w:r w:rsidRPr="00A93C37">
        <w:rPr>
          <w:spacing w:val="-20"/>
        </w:rPr>
        <w:t>_   от______</w:t>
      </w:r>
      <w:r w:rsidRPr="000C1C87">
        <w:rPr>
          <w:spacing w:val="-20"/>
        </w:rPr>
        <w:t>____</w:t>
      </w:r>
    </w:p>
    <w:p w:rsidR="00097A0F" w:rsidRPr="00740EE4" w:rsidRDefault="00097A0F" w:rsidP="00775B97">
      <w:pPr>
        <w:widowControl w:val="0"/>
        <w:suppressAutoHyphens/>
        <w:textAlignment w:val="baseline"/>
        <w:rPr>
          <w:bCs/>
          <w:color w:val="auto"/>
          <w:sz w:val="20"/>
          <w:szCs w:val="20"/>
        </w:rPr>
      </w:pPr>
    </w:p>
    <w:p w:rsidR="00097A0F" w:rsidRPr="00DD4DDC" w:rsidRDefault="00307F84">
      <w:pPr>
        <w:jc w:val="center"/>
        <w:rPr>
          <w:b/>
          <w:color w:val="auto"/>
        </w:rPr>
      </w:pPr>
      <w:r w:rsidRPr="00DD4DDC">
        <w:rPr>
          <w:b/>
          <w:color w:val="auto"/>
        </w:rPr>
        <w:t xml:space="preserve">Техническое задание </w:t>
      </w:r>
    </w:p>
    <w:p w:rsidR="00210222" w:rsidRDefault="00307F84" w:rsidP="00F76DAB">
      <w:pPr>
        <w:ind w:hanging="142"/>
        <w:jc w:val="center"/>
        <w:rPr>
          <w:color w:val="auto"/>
          <w:sz w:val="20"/>
          <w:szCs w:val="20"/>
        </w:rPr>
      </w:pPr>
      <w:r w:rsidRPr="00210222">
        <w:rPr>
          <w:color w:val="auto"/>
          <w:sz w:val="20"/>
          <w:szCs w:val="20"/>
        </w:rPr>
        <w:t xml:space="preserve">на </w:t>
      </w:r>
      <w:r w:rsidR="00DF7783" w:rsidRPr="00210222">
        <w:rPr>
          <w:color w:val="auto"/>
          <w:sz w:val="20"/>
          <w:szCs w:val="20"/>
        </w:rPr>
        <w:t xml:space="preserve">оказание услуг </w:t>
      </w:r>
    </w:p>
    <w:p w:rsidR="00F464FE" w:rsidRPr="00F464FE" w:rsidRDefault="00DF7783" w:rsidP="00F464FE">
      <w:pPr>
        <w:ind w:hanging="142"/>
        <w:jc w:val="center"/>
        <w:rPr>
          <w:b/>
          <w:color w:val="auto"/>
          <w:sz w:val="20"/>
          <w:szCs w:val="20"/>
        </w:rPr>
      </w:pPr>
      <w:r w:rsidRPr="00F464FE">
        <w:rPr>
          <w:b/>
          <w:color w:val="auto"/>
          <w:sz w:val="20"/>
          <w:szCs w:val="20"/>
        </w:rPr>
        <w:t xml:space="preserve">по </w:t>
      </w:r>
      <w:r w:rsidR="00F464FE" w:rsidRPr="00F464FE">
        <w:rPr>
          <w:b/>
          <w:bCs/>
          <w:iCs/>
          <w:color w:val="auto"/>
          <w:sz w:val="20"/>
          <w:szCs w:val="20"/>
        </w:rPr>
        <w:t>проведению досудебной работы</w:t>
      </w:r>
      <w:r w:rsidR="00F464FE" w:rsidRPr="00F464FE">
        <w:rPr>
          <w:b/>
          <w:color w:val="auto"/>
          <w:sz w:val="20"/>
          <w:szCs w:val="20"/>
        </w:rPr>
        <w:t xml:space="preserve">, направленной на погашение должниками Заказчика задолженности </w:t>
      </w:r>
    </w:p>
    <w:p w:rsidR="00097A0F" w:rsidRPr="00F464FE" w:rsidRDefault="00F464FE" w:rsidP="00F464FE">
      <w:pPr>
        <w:ind w:hanging="142"/>
        <w:jc w:val="center"/>
        <w:rPr>
          <w:b/>
          <w:color w:val="auto"/>
          <w:sz w:val="20"/>
          <w:szCs w:val="20"/>
        </w:rPr>
      </w:pPr>
      <w:r w:rsidRPr="00F464FE">
        <w:rPr>
          <w:b/>
          <w:color w:val="auto"/>
          <w:sz w:val="20"/>
          <w:szCs w:val="20"/>
        </w:rPr>
        <w:t>за жилищно-коммунальные услуги</w:t>
      </w:r>
    </w:p>
    <w:p w:rsidR="00BE77F6" w:rsidRPr="00210222" w:rsidRDefault="00BE77F6" w:rsidP="00F76DAB">
      <w:pPr>
        <w:ind w:hanging="142"/>
        <w:jc w:val="center"/>
        <w:rPr>
          <w:color w:val="auto"/>
          <w:sz w:val="20"/>
          <w:szCs w:val="20"/>
        </w:rPr>
      </w:pPr>
    </w:p>
    <w:p w:rsidR="00097A0F" w:rsidRPr="00210222" w:rsidRDefault="00097A0F">
      <w:pPr>
        <w:jc w:val="center"/>
        <w:rPr>
          <w:color w:val="auto"/>
          <w:sz w:val="20"/>
          <w:szCs w:val="20"/>
        </w:rPr>
      </w:pPr>
    </w:p>
    <w:tbl>
      <w:tblPr>
        <w:tblW w:w="9922"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ayout w:type="fixed"/>
        <w:tblCellMar>
          <w:left w:w="103" w:type="dxa"/>
        </w:tblCellMar>
        <w:tblLook w:val="04A0" w:firstRow="1" w:lastRow="0" w:firstColumn="1" w:lastColumn="0" w:noHBand="0" w:noVBand="1"/>
      </w:tblPr>
      <w:tblGrid>
        <w:gridCol w:w="470"/>
        <w:gridCol w:w="3654"/>
        <w:gridCol w:w="5798"/>
      </w:tblGrid>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CCCCCC"/>
            <w:tcMar>
              <w:left w:w="103" w:type="dxa"/>
            </w:tcMar>
          </w:tcPr>
          <w:p w:rsidR="00097A0F" w:rsidRPr="006B3251" w:rsidRDefault="00307F84">
            <w:pPr>
              <w:snapToGrid w:val="0"/>
              <w:jc w:val="center"/>
              <w:rPr>
                <w:color w:val="auto"/>
                <w:sz w:val="20"/>
                <w:szCs w:val="20"/>
              </w:rPr>
            </w:pPr>
            <w:r w:rsidRPr="006B3251">
              <w:rPr>
                <w:rFonts w:eastAsia="Tahoma"/>
                <w:b/>
                <w:bCs/>
                <w:color w:val="auto"/>
                <w:sz w:val="20"/>
                <w:szCs w:val="20"/>
              </w:rPr>
              <w:t xml:space="preserve">№ </w:t>
            </w:r>
            <w:r w:rsidRPr="006B3251">
              <w:rPr>
                <w:b/>
                <w:bCs/>
                <w:color w:val="auto"/>
                <w:sz w:val="20"/>
                <w:szCs w:val="20"/>
              </w:rPr>
              <w:t>п/п</w:t>
            </w:r>
          </w:p>
        </w:tc>
        <w:tc>
          <w:tcPr>
            <w:tcW w:w="3654" w:type="dxa"/>
            <w:tcBorders>
              <w:top w:val="single" w:sz="4" w:space="0" w:color="00000A"/>
              <w:left w:val="single" w:sz="6" w:space="0" w:color="00000A"/>
              <w:bottom w:val="single" w:sz="6" w:space="0" w:color="00000A"/>
              <w:right w:val="single" w:sz="6" w:space="0" w:color="00000A"/>
            </w:tcBorders>
            <w:shd w:val="clear" w:color="auto" w:fill="CCCCCC"/>
            <w:tcMar>
              <w:left w:w="97" w:type="dxa"/>
            </w:tcMar>
          </w:tcPr>
          <w:p w:rsidR="00097A0F" w:rsidRPr="006B3251" w:rsidRDefault="00307F84">
            <w:pPr>
              <w:snapToGrid w:val="0"/>
              <w:jc w:val="center"/>
              <w:rPr>
                <w:color w:val="auto"/>
                <w:sz w:val="20"/>
                <w:szCs w:val="20"/>
              </w:rPr>
            </w:pPr>
            <w:r w:rsidRPr="006B3251">
              <w:rPr>
                <w:b/>
                <w:bCs/>
                <w:color w:val="auto"/>
                <w:sz w:val="20"/>
                <w:szCs w:val="20"/>
              </w:rPr>
              <w:t>Перечень основных данных и требований</w:t>
            </w:r>
          </w:p>
        </w:tc>
        <w:tc>
          <w:tcPr>
            <w:tcW w:w="5798" w:type="dxa"/>
            <w:tcBorders>
              <w:top w:val="single" w:sz="4" w:space="0" w:color="00000A"/>
              <w:left w:val="single" w:sz="6" w:space="0" w:color="00000A"/>
              <w:bottom w:val="single" w:sz="6" w:space="0" w:color="00000A"/>
              <w:right w:val="single" w:sz="4" w:space="0" w:color="00000A"/>
            </w:tcBorders>
            <w:shd w:val="clear" w:color="auto" w:fill="CCCCCC"/>
            <w:tcMar>
              <w:left w:w="103" w:type="dxa"/>
            </w:tcMar>
            <w:vAlign w:val="center"/>
          </w:tcPr>
          <w:p w:rsidR="00097A0F" w:rsidRPr="006B3251" w:rsidRDefault="00307F84">
            <w:pPr>
              <w:snapToGrid w:val="0"/>
              <w:jc w:val="center"/>
              <w:rPr>
                <w:color w:val="auto"/>
                <w:sz w:val="20"/>
                <w:szCs w:val="20"/>
              </w:rPr>
            </w:pPr>
            <w:r w:rsidRPr="006B3251">
              <w:rPr>
                <w:b/>
                <w:bCs/>
                <w:color w:val="auto"/>
                <w:sz w:val="20"/>
                <w:szCs w:val="20"/>
              </w:rPr>
              <w:t>Содержание основных данных и требований</w:t>
            </w:r>
          </w:p>
        </w:tc>
      </w:tr>
      <w:tr w:rsidR="00097A0F" w:rsidRPr="00DD4DDC" w:rsidTr="00A86B93">
        <w:trPr>
          <w:trHeight w:val="260"/>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7814AF" w:rsidRDefault="00307F84">
            <w:pPr>
              <w:snapToGrid w:val="0"/>
              <w:jc w:val="center"/>
              <w:rPr>
                <w:color w:val="auto"/>
                <w:sz w:val="20"/>
                <w:szCs w:val="20"/>
              </w:rPr>
            </w:pPr>
            <w:r w:rsidRPr="007814AF">
              <w:rPr>
                <w:color w:val="auto"/>
                <w:sz w:val="20"/>
                <w:szCs w:val="20"/>
              </w:rPr>
              <w:t>2</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3</w:t>
            </w:r>
          </w:p>
        </w:tc>
      </w:tr>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rsidP="00957472">
            <w:pPr>
              <w:jc w:val="cente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Заказчик (наименование, адрес, платежные и контактные реквизиты)</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B73E5C" w:rsidRPr="00AA009F" w:rsidRDefault="00B73E5C" w:rsidP="00B73E5C">
            <w:pPr>
              <w:pStyle w:val="11"/>
              <w:ind w:firstLine="0"/>
              <w:jc w:val="left"/>
              <w:rPr>
                <w:color w:val="auto"/>
                <w:sz w:val="20"/>
              </w:rPr>
            </w:pPr>
            <w:r w:rsidRPr="00AA009F">
              <w:rPr>
                <w:color w:val="auto"/>
                <w:sz w:val="20"/>
              </w:rPr>
              <w:t>Сокращенное наименование: ООО «Волжские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Полное наименование: Общество с ограниченной ответственностью</w:t>
            </w:r>
          </w:p>
          <w:p w:rsidR="00B73E5C" w:rsidRPr="00AA009F" w:rsidRDefault="00B73E5C" w:rsidP="00B73E5C">
            <w:pPr>
              <w:pStyle w:val="11"/>
              <w:ind w:firstLine="0"/>
              <w:jc w:val="left"/>
              <w:rPr>
                <w:color w:val="auto"/>
                <w:sz w:val="20"/>
              </w:rPr>
            </w:pPr>
            <w:r w:rsidRPr="00AA009F">
              <w:rPr>
                <w:color w:val="auto"/>
                <w:sz w:val="20"/>
              </w:rPr>
              <w:t>«Волжские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ИНН/КПП: 6312101799 / 632401001</w:t>
            </w:r>
          </w:p>
          <w:p w:rsidR="00B73E5C" w:rsidRPr="00AA009F" w:rsidRDefault="00B73E5C" w:rsidP="00B73E5C">
            <w:pPr>
              <w:pStyle w:val="11"/>
              <w:ind w:firstLine="0"/>
              <w:jc w:val="left"/>
              <w:rPr>
                <w:color w:val="auto"/>
                <w:sz w:val="20"/>
              </w:rPr>
            </w:pPr>
            <w:r w:rsidRPr="00AA009F">
              <w:rPr>
                <w:color w:val="auto"/>
                <w:sz w:val="20"/>
              </w:rPr>
              <w:t>Адрес почтовый: 445007, РФ, Самарская область, г.о.Тольятти,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Адрес местонахождения (юридический адрес):</w:t>
            </w:r>
          </w:p>
          <w:p w:rsidR="00B73E5C" w:rsidRPr="00AA009F" w:rsidRDefault="00B73E5C" w:rsidP="00B73E5C">
            <w:pPr>
              <w:pStyle w:val="11"/>
              <w:ind w:firstLine="0"/>
              <w:jc w:val="left"/>
              <w:rPr>
                <w:color w:val="auto"/>
                <w:sz w:val="20"/>
              </w:rPr>
            </w:pPr>
            <w:r w:rsidRPr="00AA009F">
              <w:rPr>
                <w:color w:val="auto"/>
                <w:sz w:val="20"/>
              </w:rPr>
              <w:t>445007, РФ, Самарская область, г.о. Тольятти,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 xml:space="preserve">Главный  управляющий директор: </w:t>
            </w:r>
          </w:p>
          <w:p w:rsidR="00B73E5C" w:rsidRPr="00AA009F" w:rsidRDefault="00B73E5C" w:rsidP="00B73E5C">
            <w:pPr>
              <w:pStyle w:val="11"/>
              <w:ind w:firstLine="0"/>
              <w:jc w:val="left"/>
              <w:rPr>
                <w:color w:val="auto"/>
                <w:sz w:val="20"/>
              </w:rPr>
            </w:pPr>
            <w:r w:rsidRPr="00AA009F">
              <w:rPr>
                <w:color w:val="auto"/>
                <w:sz w:val="20"/>
              </w:rPr>
              <w:t>Бирюков Владимир Вячеславович</w:t>
            </w:r>
          </w:p>
          <w:p w:rsidR="00B73E5C" w:rsidRPr="00AA009F" w:rsidRDefault="00B73E5C" w:rsidP="00B73E5C">
            <w:pPr>
              <w:pStyle w:val="11"/>
              <w:ind w:firstLine="0"/>
              <w:jc w:val="left"/>
              <w:rPr>
                <w:color w:val="auto"/>
                <w:sz w:val="20"/>
              </w:rPr>
            </w:pPr>
            <w:r w:rsidRPr="00AA009F">
              <w:rPr>
                <w:color w:val="auto"/>
                <w:sz w:val="20"/>
              </w:rPr>
              <w:t>ОКПО: 67068036 ОКАТО: 36440373000</w:t>
            </w:r>
          </w:p>
          <w:p w:rsidR="00B73E5C" w:rsidRPr="00AA009F" w:rsidRDefault="00B73E5C" w:rsidP="00B73E5C">
            <w:pPr>
              <w:pStyle w:val="11"/>
              <w:ind w:firstLine="0"/>
              <w:jc w:val="left"/>
              <w:rPr>
                <w:color w:val="auto"/>
                <w:sz w:val="20"/>
              </w:rPr>
            </w:pPr>
            <w:r w:rsidRPr="00AA009F">
              <w:rPr>
                <w:color w:val="auto"/>
                <w:sz w:val="20"/>
              </w:rPr>
              <w:t>ОКВЭД: 41.00.2 (36.00.2) ОГРН: 1106312008065</w:t>
            </w:r>
          </w:p>
          <w:p w:rsidR="00B73E5C" w:rsidRPr="00AA009F" w:rsidRDefault="00B73E5C" w:rsidP="00B73E5C">
            <w:pPr>
              <w:pStyle w:val="11"/>
              <w:ind w:firstLine="0"/>
              <w:jc w:val="left"/>
              <w:rPr>
                <w:color w:val="auto"/>
                <w:sz w:val="20"/>
              </w:rPr>
            </w:pPr>
            <w:r w:rsidRPr="00AA009F">
              <w:rPr>
                <w:color w:val="auto"/>
                <w:sz w:val="20"/>
              </w:rPr>
              <w:t>тел./факс (с кодом): (8482) 79 03 70</w:t>
            </w:r>
          </w:p>
          <w:p w:rsidR="00B73E5C" w:rsidRPr="00AA009F" w:rsidRDefault="00B73E5C" w:rsidP="00B73E5C">
            <w:pPr>
              <w:pStyle w:val="11"/>
              <w:ind w:firstLine="0"/>
              <w:jc w:val="left"/>
              <w:rPr>
                <w:color w:val="auto"/>
                <w:sz w:val="20"/>
              </w:rPr>
            </w:pPr>
            <w:r w:rsidRPr="00AA009F">
              <w:rPr>
                <w:color w:val="auto"/>
                <w:sz w:val="20"/>
              </w:rPr>
              <w:t xml:space="preserve">Электронная почта: </w:t>
            </w:r>
            <w:r w:rsidRPr="00AA009F">
              <w:rPr>
                <w:color w:val="auto"/>
                <w:sz w:val="20"/>
                <w:lang w:val="en-US"/>
              </w:rPr>
              <w:t>info</w:t>
            </w:r>
            <w:r w:rsidRPr="00AA009F">
              <w:rPr>
                <w:color w:val="auto"/>
                <w:sz w:val="20"/>
              </w:rPr>
              <w:t>@volcomsys.ru</w:t>
            </w:r>
          </w:p>
          <w:p w:rsidR="00F76DAB" w:rsidRPr="00AA009F" w:rsidRDefault="00B73E5C" w:rsidP="00B73E5C">
            <w:pPr>
              <w:pStyle w:val="11"/>
              <w:ind w:firstLine="0"/>
              <w:jc w:val="left"/>
              <w:rPr>
                <w:color w:val="auto"/>
                <w:sz w:val="20"/>
              </w:rPr>
            </w:pPr>
            <w:r w:rsidRPr="00AA009F">
              <w:rPr>
                <w:color w:val="auto"/>
                <w:sz w:val="20"/>
              </w:rPr>
              <w:t xml:space="preserve">Расчётный счёт: </w:t>
            </w:r>
            <w:r w:rsidR="00F76DAB" w:rsidRPr="00AA009F">
              <w:rPr>
                <w:color w:val="auto"/>
                <w:sz w:val="20"/>
              </w:rPr>
              <w:t xml:space="preserve">40702810700000046129 </w:t>
            </w:r>
            <w:r w:rsidRPr="00AA009F">
              <w:rPr>
                <w:color w:val="auto"/>
                <w:sz w:val="20"/>
              </w:rPr>
              <w:t xml:space="preserve"> </w:t>
            </w:r>
          </w:p>
          <w:p w:rsidR="00F76DAB" w:rsidRPr="00AA009F" w:rsidRDefault="00B73E5C" w:rsidP="00F76DAB">
            <w:pPr>
              <w:pStyle w:val="11"/>
              <w:ind w:firstLine="0"/>
              <w:jc w:val="left"/>
              <w:rPr>
                <w:color w:val="auto"/>
                <w:sz w:val="20"/>
              </w:rPr>
            </w:pPr>
            <w:r w:rsidRPr="00AA009F">
              <w:rPr>
                <w:color w:val="auto"/>
                <w:sz w:val="20"/>
              </w:rPr>
              <w:t xml:space="preserve">Банк: </w:t>
            </w:r>
            <w:r w:rsidR="00F76DAB" w:rsidRPr="00AA009F">
              <w:rPr>
                <w:color w:val="auto"/>
                <w:sz w:val="20"/>
              </w:rPr>
              <w:t>Филиа</w:t>
            </w:r>
            <w:r w:rsidR="001F6037">
              <w:rPr>
                <w:color w:val="auto"/>
                <w:sz w:val="20"/>
              </w:rPr>
              <w:t>л ГПБ (АО)г.Москва</w:t>
            </w:r>
          </w:p>
          <w:p w:rsidR="00B73E5C" w:rsidRPr="00AA009F" w:rsidRDefault="001F6037" w:rsidP="00206A3B">
            <w:pPr>
              <w:pStyle w:val="af2"/>
              <w:spacing w:after="0" w:line="240" w:lineRule="auto"/>
              <w:rPr>
                <w:rFonts w:ascii="Times New Roman" w:hAnsi="Times New Roman"/>
                <w:color w:val="auto"/>
                <w:sz w:val="20"/>
                <w:szCs w:val="20"/>
              </w:rPr>
            </w:pPr>
            <w:r>
              <w:rPr>
                <w:rFonts w:ascii="Times New Roman" w:hAnsi="Times New Roman"/>
                <w:color w:val="auto"/>
                <w:sz w:val="20"/>
                <w:szCs w:val="20"/>
              </w:rPr>
              <w:t>БИК: 044525823</w:t>
            </w:r>
          </w:p>
          <w:p w:rsidR="0032753E" w:rsidRPr="00290A80" w:rsidRDefault="00F76DAB" w:rsidP="00B73E5C">
            <w:pPr>
              <w:rPr>
                <w:color w:val="auto"/>
                <w:sz w:val="20"/>
                <w:szCs w:val="20"/>
              </w:rPr>
            </w:pPr>
            <w:r w:rsidRPr="00AA009F">
              <w:rPr>
                <w:color w:val="auto"/>
                <w:sz w:val="20"/>
                <w:szCs w:val="20"/>
              </w:rPr>
              <w:t>К /с: 3010181</w:t>
            </w:r>
            <w:r w:rsidR="00151356">
              <w:rPr>
                <w:color w:val="auto"/>
                <w:sz w:val="20"/>
                <w:szCs w:val="20"/>
              </w:rPr>
              <w:t>00000000823 в ГУ Банка России по ЦФО</w:t>
            </w:r>
          </w:p>
        </w:tc>
      </w:tr>
      <w:tr w:rsidR="00097A0F" w:rsidRPr="00DD4DDC" w:rsidTr="00A86B93">
        <w:trPr>
          <w:trHeight w:val="73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rsidP="00957472">
            <w:pPr>
              <w:jc w:val="center"/>
              <w:rPr>
                <w:color w:val="auto"/>
                <w:sz w:val="20"/>
                <w:szCs w:val="20"/>
              </w:rPr>
            </w:pPr>
            <w:r w:rsidRPr="007814AF">
              <w:rPr>
                <w:color w:val="auto"/>
                <w:sz w:val="20"/>
                <w:szCs w:val="20"/>
              </w:rPr>
              <w:t>2</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Основание для проведения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84098F" w:rsidP="005359B3">
            <w:pPr>
              <w:tabs>
                <w:tab w:val="left" w:pos="567"/>
              </w:tabs>
              <w:jc w:val="both"/>
              <w:rPr>
                <w:bCs/>
                <w:sz w:val="20"/>
                <w:szCs w:val="20"/>
              </w:rPr>
            </w:pPr>
            <w:r>
              <w:rPr>
                <w:bCs/>
                <w:sz w:val="20"/>
                <w:szCs w:val="20"/>
              </w:rPr>
              <w:t>С</w:t>
            </w:r>
            <w:r w:rsidR="005359B3" w:rsidRPr="00AA009F">
              <w:rPr>
                <w:bCs/>
                <w:sz w:val="20"/>
                <w:szCs w:val="20"/>
              </w:rPr>
              <w:t>нижение</w:t>
            </w:r>
            <w:r w:rsidR="00EE7893" w:rsidRPr="00AA009F">
              <w:rPr>
                <w:bCs/>
                <w:sz w:val="20"/>
                <w:szCs w:val="20"/>
              </w:rPr>
              <w:t xml:space="preserve"> просроченной дебиторской задолженности (водоснабжение и водоотведение) физических лиц г.</w:t>
            </w:r>
            <w:r w:rsidR="00151356">
              <w:rPr>
                <w:bCs/>
                <w:sz w:val="20"/>
                <w:szCs w:val="20"/>
              </w:rPr>
              <w:t>о.</w:t>
            </w:r>
            <w:r w:rsidR="00EE7893" w:rsidRPr="00AA009F">
              <w:rPr>
                <w:bCs/>
                <w:sz w:val="20"/>
                <w:szCs w:val="20"/>
              </w:rPr>
              <w:t>Тольятти и повышение  собираемости просроченной дебиторской задолженности</w:t>
            </w:r>
            <w:r w:rsidR="005359B3" w:rsidRPr="00AA009F">
              <w:rPr>
                <w:bCs/>
                <w:sz w:val="20"/>
                <w:szCs w:val="20"/>
              </w:rPr>
              <w:t xml:space="preserve"> по оплате жилищно-коммунальных услуг (водоснабжение и водоотведение) потребителей – физических лиц</w:t>
            </w:r>
            <w:r w:rsidR="00EE7893" w:rsidRPr="00AA009F">
              <w:rPr>
                <w:bCs/>
                <w:sz w:val="20"/>
                <w:szCs w:val="20"/>
              </w:rPr>
              <w:t>.</w:t>
            </w:r>
          </w:p>
        </w:tc>
      </w:tr>
      <w:tr w:rsidR="00097A0F" w:rsidRPr="00DD4DDC" w:rsidTr="0084098F">
        <w:trPr>
          <w:trHeight w:val="5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rsidP="00957472">
            <w:pPr>
              <w:jc w:val="center"/>
              <w:rPr>
                <w:color w:val="auto"/>
                <w:sz w:val="20"/>
                <w:szCs w:val="20"/>
              </w:rPr>
            </w:pPr>
            <w:r w:rsidRPr="007814AF">
              <w:rPr>
                <w:color w:val="auto"/>
                <w:sz w:val="20"/>
                <w:szCs w:val="20"/>
              </w:rPr>
              <w:t>3</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Наименование и местоположение объектов</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E27559" w:rsidP="00206A3B">
            <w:pPr>
              <w:rPr>
                <w:color w:val="auto"/>
                <w:sz w:val="20"/>
                <w:szCs w:val="20"/>
              </w:rPr>
            </w:pPr>
            <w:r w:rsidRPr="00AA009F">
              <w:rPr>
                <w:color w:val="auto"/>
                <w:sz w:val="20"/>
                <w:szCs w:val="20"/>
              </w:rPr>
              <w:t>Центральный и Комсомольский районы г.о. Тольятти</w:t>
            </w:r>
          </w:p>
        </w:tc>
      </w:tr>
      <w:tr w:rsidR="00097A0F" w:rsidRPr="00DD4DDC" w:rsidTr="001E0CAD">
        <w:trPr>
          <w:trHeight w:val="34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rsidP="00957472">
            <w:pPr>
              <w:jc w:val="center"/>
              <w:rPr>
                <w:color w:val="auto"/>
                <w:sz w:val="20"/>
                <w:szCs w:val="20"/>
              </w:rPr>
            </w:pPr>
            <w:r w:rsidRPr="007814AF">
              <w:rPr>
                <w:color w:val="auto"/>
                <w:sz w:val="20"/>
                <w:szCs w:val="20"/>
              </w:rPr>
              <w:t>4</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6775A0" w:rsidRDefault="00307F84">
            <w:pPr>
              <w:snapToGrid w:val="0"/>
              <w:rPr>
                <w:color w:val="auto"/>
                <w:sz w:val="20"/>
                <w:szCs w:val="20"/>
              </w:rPr>
            </w:pPr>
            <w:r w:rsidRPr="006775A0">
              <w:rPr>
                <w:color w:val="auto"/>
                <w:sz w:val="20"/>
                <w:szCs w:val="20"/>
              </w:rPr>
              <w:t>Источник финансирования</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E55505" w:rsidRDefault="00E55505" w:rsidP="002928E6">
            <w:pPr>
              <w:snapToGrid w:val="0"/>
              <w:rPr>
                <w:color w:val="auto"/>
                <w:sz w:val="20"/>
                <w:szCs w:val="20"/>
              </w:rPr>
            </w:pPr>
            <w:r w:rsidRPr="00E55505">
              <w:rPr>
                <w:color w:val="auto"/>
                <w:sz w:val="20"/>
                <w:szCs w:val="20"/>
              </w:rPr>
              <w:t>Прочие</w:t>
            </w:r>
          </w:p>
        </w:tc>
      </w:tr>
      <w:tr w:rsidR="00097A0F" w:rsidRPr="00DD4DDC" w:rsidTr="00A86B93">
        <w:trPr>
          <w:trHeight w:val="5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rsidP="00957472">
            <w:pPr>
              <w:jc w:val="center"/>
              <w:rPr>
                <w:color w:val="auto"/>
                <w:sz w:val="20"/>
                <w:szCs w:val="20"/>
              </w:rPr>
            </w:pPr>
            <w:r w:rsidRPr="007814AF">
              <w:rPr>
                <w:color w:val="auto"/>
                <w:sz w:val="20"/>
                <w:szCs w:val="20"/>
              </w:rPr>
              <w:t>5</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Наименование и объём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1E0CAD" w:rsidRPr="00AA009F" w:rsidRDefault="005359B3" w:rsidP="002928E6">
            <w:pPr>
              <w:jc w:val="both"/>
              <w:rPr>
                <w:color w:val="auto"/>
                <w:spacing w:val="-6"/>
                <w:sz w:val="20"/>
                <w:szCs w:val="20"/>
              </w:rPr>
            </w:pPr>
            <w:r w:rsidRPr="00AA009F">
              <w:rPr>
                <w:color w:val="auto"/>
                <w:spacing w:val="-6"/>
                <w:sz w:val="20"/>
                <w:szCs w:val="20"/>
              </w:rPr>
              <w:t>Досудебная работа</w:t>
            </w:r>
          </w:p>
        </w:tc>
      </w:tr>
      <w:tr w:rsidR="00097A0F" w:rsidRPr="00DD4DDC" w:rsidTr="00A86B93">
        <w:trPr>
          <w:trHeight w:val="69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rsidP="00957472">
            <w:pPr>
              <w:jc w:val="center"/>
              <w:rPr>
                <w:color w:val="auto"/>
                <w:sz w:val="20"/>
                <w:szCs w:val="20"/>
              </w:rPr>
            </w:pPr>
            <w:r w:rsidRPr="007814AF">
              <w:rPr>
                <w:color w:val="auto"/>
                <w:sz w:val="20"/>
                <w:szCs w:val="20"/>
              </w:rPr>
              <w:t>6</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Состав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7A74AE" w:rsidRPr="00A3571B" w:rsidRDefault="00123AF1" w:rsidP="005359B3">
            <w:pPr>
              <w:tabs>
                <w:tab w:val="left" w:pos="1134"/>
              </w:tabs>
              <w:jc w:val="both"/>
              <w:rPr>
                <w:color w:val="auto"/>
                <w:sz w:val="20"/>
                <w:szCs w:val="20"/>
              </w:rPr>
            </w:pPr>
            <w:r w:rsidRPr="00A3571B">
              <w:rPr>
                <w:color w:val="auto"/>
                <w:sz w:val="20"/>
                <w:szCs w:val="20"/>
              </w:rPr>
              <w:t>Взыскание задолженности</w:t>
            </w:r>
            <w:r w:rsidR="007A74AE" w:rsidRPr="00A3571B">
              <w:rPr>
                <w:color w:val="auto"/>
                <w:sz w:val="20"/>
                <w:szCs w:val="20"/>
              </w:rPr>
              <w:t xml:space="preserve"> по оплате за ЖКУ со сроком образования свыше </w:t>
            </w:r>
            <w:r w:rsidR="00E01027">
              <w:rPr>
                <w:color w:val="auto"/>
                <w:sz w:val="20"/>
                <w:szCs w:val="20"/>
              </w:rPr>
              <w:t>12</w:t>
            </w:r>
            <w:bookmarkStart w:id="0" w:name="_GoBack"/>
            <w:bookmarkEnd w:id="0"/>
            <w:r w:rsidR="007A74AE" w:rsidRPr="00A3571B">
              <w:rPr>
                <w:color w:val="auto"/>
                <w:sz w:val="20"/>
                <w:szCs w:val="20"/>
              </w:rPr>
              <w:t>-х месяцев</w:t>
            </w:r>
            <w:r w:rsidR="00B5747A" w:rsidRPr="00B5747A">
              <w:rPr>
                <w:color w:val="auto"/>
                <w:sz w:val="20"/>
                <w:szCs w:val="20"/>
              </w:rPr>
              <w:t xml:space="preserve"> </w:t>
            </w:r>
            <w:r w:rsidR="00B5747A">
              <w:rPr>
                <w:color w:val="auto"/>
                <w:sz w:val="20"/>
                <w:szCs w:val="20"/>
              </w:rPr>
              <w:t xml:space="preserve">и на сумму </w:t>
            </w:r>
            <w:r w:rsidR="00697991">
              <w:rPr>
                <w:color w:val="auto"/>
                <w:sz w:val="20"/>
                <w:szCs w:val="20"/>
              </w:rPr>
              <w:t xml:space="preserve">более </w:t>
            </w:r>
            <w:r w:rsidR="00B5747A">
              <w:rPr>
                <w:color w:val="auto"/>
                <w:sz w:val="20"/>
                <w:szCs w:val="20"/>
              </w:rPr>
              <w:t>5 000,00</w:t>
            </w:r>
            <w:r w:rsidR="00697991">
              <w:rPr>
                <w:color w:val="auto"/>
                <w:sz w:val="20"/>
                <w:szCs w:val="20"/>
              </w:rPr>
              <w:t xml:space="preserve"> </w:t>
            </w:r>
            <w:r w:rsidR="00B5747A">
              <w:rPr>
                <w:color w:val="auto"/>
                <w:sz w:val="20"/>
                <w:szCs w:val="20"/>
              </w:rPr>
              <w:t>руб</w:t>
            </w:r>
            <w:r w:rsidR="007A74AE" w:rsidRPr="00A3571B">
              <w:rPr>
                <w:color w:val="auto"/>
                <w:sz w:val="20"/>
                <w:szCs w:val="20"/>
              </w:rPr>
              <w:t>.</w:t>
            </w:r>
            <w:r w:rsidR="00B5747A">
              <w:rPr>
                <w:color w:val="auto"/>
                <w:sz w:val="20"/>
                <w:szCs w:val="20"/>
              </w:rPr>
              <w:t xml:space="preserve"> </w:t>
            </w:r>
            <w:r w:rsidR="007A74AE" w:rsidRPr="00A3571B">
              <w:rPr>
                <w:color w:val="auto"/>
                <w:sz w:val="20"/>
                <w:szCs w:val="20"/>
              </w:rPr>
              <w:t>Исполнитель вправе использовать:</w:t>
            </w:r>
          </w:p>
          <w:p w:rsidR="007A74AE" w:rsidRPr="00A3571B" w:rsidRDefault="007A74AE" w:rsidP="005359B3">
            <w:pPr>
              <w:tabs>
                <w:tab w:val="left" w:pos="1134"/>
              </w:tabs>
              <w:jc w:val="both"/>
              <w:rPr>
                <w:color w:val="auto"/>
                <w:sz w:val="20"/>
                <w:szCs w:val="20"/>
              </w:rPr>
            </w:pPr>
            <w:r w:rsidRPr="00A3571B">
              <w:rPr>
                <w:color w:val="auto"/>
                <w:sz w:val="20"/>
                <w:szCs w:val="20"/>
              </w:rPr>
              <w:t>- личные встречи, телефонные переговоры (непосредственное взаимодействие);</w:t>
            </w:r>
          </w:p>
          <w:p w:rsidR="007A74AE" w:rsidRPr="00A3571B" w:rsidRDefault="007A74AE" w:rsidP="005359B3">
            <w:pPr>
              <w:tabs>
                <w:tab w:val="left" w:pos="1134"/>
              </w:tabs>
              <w:jc w:val="both"/>
              <w:rPr>
                <w:color w:val="auto"/>
                <w:sz w:val="20"/>
                <w:szCs w:val="20"/>
              </w:rPr>
            </w:pPr>
            <w:r w:rsidRPr="00A3571B">
              <w:rPr>
                <w:color w:val="auto"/>
                <w:sz w:val="20"/>
                <w:szCs w:val="20"/>
              </w:rPr>
              <w:t>- направление уведомления о сроках и размере задолженности должнику по месту жительства или пребывания доставкой собственной курьерской службой (или почтой России);</w:t>
            </w:r>
          </w:p>
          <w:p w:rsidR="0032753E" w:rsidRPr="00A3571B" w:rsidRDefault="007A74AE" w:rsidP="005359B3">
            <w:pPr>
              <w:tabs>
                <w:tab w:val="left" w:pos="1134"/>
              </w:tabs>
              <w:jc w:val="both"/>
              <w:rPr>
                <w:color w:val="auto"/>
                <w:sz w:val="20"/>
                <w:szCs w:val="20"/>
              </w:rPr>
            </w:pPr>
            <w:r w:rsidRPr="00A3571B">
              <w:rPr>
                <w:color w:val="auto"/>
                <w:sz w:val="20"/>
                <w:szCs w:val="20"/>
              </w:rPr>
              <w:t>- иные способы взаимодейств</w:t>
            </w:r>
            <w:r w:rsidR="007D6A2C" w:rsidRPr="00A3571B">
              <w:rPr>
                <w:color w:val="auto"/>
                <w:sz w:val="20"/>
                <w:szCs w:val="20"/>
              </w:rPr>
              <w:t>ия с должником, не противоречащие действующему законодательству РФ.</w:t>
            </w:r>
          </w:p>
        </w:tc>
      </w:tr>
      <w:tr w:rsidR="00097A0F" w:rsidRPr="00DD4DDC" w:rsidTr="00A86B93">
        <w:trPr>
          <w:trHeight w:val="57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rsidP="00957472">
            <w:pPr>
              <w:jc w:val="center"/>
              <w:rPr>
                <w:color w:val="auto"/>
                <w:sz w:val="20"/>
                <w:szCs w:val="20"/>
              </w:rPr>
            </w:pPr>
            <w:r w:rsidRPr="007814AF">
              <w:rPr>
                <w:color w:val="auto"/>
                <w:sz w:val="20"/>
                <w:szCs w:val="20"/>
              </w:rPr>
              <w:t>7</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Условия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AA009F" w:rsidRDefault="001F1593" w:rsidP="001F1593">
            <w:pPr>
              <w:jc w:val="both"/>
              <w:rPr>
                <w:color w:val="auto"/>
                <w:sz w:val="20"/>
                <w:szCs w:val="20"/>
              </w:rPr>
            </w:pPr>
            <w:r w:rsidRPr="00AA009F">
              <w:rPr>
                <w:color w:val="auto"/>
                <w:sz w:val="20"/>
                <w:szCs w:val="20"/>
              </w:rPr>
              <w:t>Услуги, направленные на возврат просроченной дебиторской задолженности, осуществляются в соответствии со следующими нормативно-правовыми актами:</w:t>
            </w:r>
            <w:r w:rsidR="00307F84" w:rsidRPr="00AA009F">
              <w:rPr>
                <w:color w:val="auto"/>
                <w:sz w:val="20"/>
                <w:szCs w:val="20"/>
              </w:rPr>
              <w:t xml:space="preserve"> </w:t>
            </w:r>
          </w:p>
          <w:p w:rsidR="001F1593" w:rsidRPr="00AA009F" w:rsidRDefault="001F1593" w:rsidP="001F1593">
            <w:pPr>
              <w:tabs>
                <w:tab w:val="left" w:pos="567"/>
                <w:tab w:val="left" w:pos="1260"/>
              </w:tabs>
              <w:jc w:val="both"/>
              <w:rPr>
                <w:sz w:val="20"/>
                <w:szCs w:val="20"/>
              </w:rPr>
            </w:pPr>
            <w:r w:rsidRPr="00AA009F">
              <w:rPr>
                <w:sz w:val="20"/>
                <w:szCs w:val="20"/>
              </w:rPr>
              <w:t>- Гражданский кодекс Российской Федерации;</w:t>
            </w:r>
          </w:p>
          <w:p w:rsidR="001F1593" w:rsidRPr="00AA009F" w:rsidRDefault="001F1593" w:rsidP="001F1593">
            <w:pPr>
              <w:tabs>
                <w:tab w:val="left" w:pos="567"/>
                <w:tab w:val="left" w:pos="1260"/>
              </w:tabs>
              <w:jc w:val="both"/>
              <w:rPr>
                <w:sz w:val="20"/>
                <w:szCs w:val="20"/>
              </w:rPr>
            </w:pPr>
            <w:r w:rsidRPr="00AA009F">
              <w:rPr>
                <w:sz w:val="20"/>
                <w:szCs w:val="20"/>
              </w:rPr>
              <w:t>- Постановление Правительства РФ от 06.05.2011 г. №354 «О предоставлении коммунальных услуг собственникам и пользователям помещений в многоквартирных домах и жилых домов»;</w:t>
            </w:r>
          </w:p>
          <w:p w:rsidR="001F1593" w:rsidRPr="00AA009F" w:rsidRDefault="001F1593" w:rsidP="001F1593">
            <w:pPr>
              <w:tabs>
                <w:tab w:val="left" w:pos="567"/>
                <w:tab w:val="left" w:pos="1260"/>
              </w:tabs>
              <w:jc w:val="both"/>
              <w:rPr>
                <w:sz w:val="20"/>
                <w:szCs w:val="20"/>
              </w:rPr>
            </w:pPr>
            <w:r w:rsidRPr="00AA009F">
              <w:rPr>
                <w:sz w:val="20"/>
                <w:szCs w:val="20"/>
              </w:rPr>
              <w:t xml:space="preserve">- Постановление Правительства РФ от 29.07.2013 г. №644 «Об утверждении Правил холодного водоснабжения и водоотведения </w:t>
            </w:r>
            <w:r w:rsidRPr="00AA009F">
              <w:rPr>
                <w:sz w:val="20"/>
                <w:szCs w:val="20"/>
              </w:rPr>
              <w:lastRenderedPageBreak/>
              <w:t>и о внесении изменений в некоторые акты Правительства Российской Федерации»;</w:t>
            </w:r>
          </w:p>
          <w:p w:rsidR="001F1593" w:rsidRPr="00AA009F" w:rsidRDefault="001F1593" w:rsidP="001F1593">
            <w:pPr>
              <w:pStyle w:val="af5"/>
              <w:tabs>
                <w:tab w:val="left" w:pos="1980"/>
              </w:tabs>
              <w:spacing w:after="0"/>
              <w:ind w:left="0"/>
              <w:rPr>
                <w:rFonts w:ascii="Times New Roman" w:eastAsia="Times New Roman" w:hAnsi="Times New Roman" w:cs="Times New Roman"/>
                <w:sz w:val="20"/>
                <w:szCs w:val="20"/>
              </w:rPr>
            </w:pPr>
            <w:r w:rsidRPr="00AA009F">
              <w:rPr>
                <w:rFonts w:ascii="Times New Roman" w:hAnsi="Times New Roman" w:cs="Times New Roman"/>
                <w:sz w:val="20"/>
                <w:szCs w:val="20"/>
              </w:rPr>
              <w:t xml:space="preserve">- </w:t>
            </w:r>
            <w:r w:rsidRPr="00AA009F">
              <w:rPr>
                <w:rFonts w:ascii="Times New Roman" w:eastAsia="Times New Roman" w:hAnsi="Times New Roman" w:cs="Times New Roman"/>
                <w:sz w:val="20"/>
                <w:szCs w:val="20"/>
              </w:rPr>
              <w:t>Федеральный закон от 27.07.2006 № 152-ФЗ «О персональных данных»;</w:t>
            </w:r>
          </w:p>
          <w:p w:rsidR="00E34811" w:rsidRPr="00AA009F" w:rsidRDefault="001F1593" w:rsidP="00E34811">
            <w:pPr>
              <w:pStyle w:val="af5"/>
              <w:tabs>
                <w:tab w:val="left" w:pos="1980"/>
              </w:tabs>
              <w:spacing w:after="0"/>
              <w:ind w:left="0"/>
              <w:rPr>
                <w:rFonts w:ascii="Times New Roman" w:eastAsia="Times New Roman" w:hAnsi="Times New Roman" w:cs="Times New Roman"/>
                <w:sz w:val="20"/>
                <w:szCs w:val="20"/>
              </w:rPr>
            </w:pPr>
            <w:r w:rsidRPr="00AA009F">
              <w:rPr>
                <w:rFonts w:ascii="Times New Roman" w:eastAsia="Times New Roman" w:hAnsi="Times New Roman" w:cs="Times New Roman"/>
                <w:sz w:val="20"/>
                <w:szCs w:val="20"/>
              </w:rPr>
              <w:t>- а  также иные правовые акты действующего законодательства.</w:t>
            </w:r>
          </w:p>
        </w:tc>
      </w:tr>
      <w:tr w:rsidR="00E34811" w:rsidRPr="00DD4DDC" w:rsidTr="00A86B93">
        <w:trPr>
          <w:trHeight w:val="57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E34811" w:rsidRPr="007814AF" w:rsidRDefault="001A08EC" w:rsidP="00957472">
            <w:pPr>
              <w:jc w:val="center"/>
              <w:rPr>
                <w:color w:val="auto"/>
                <w:sz w:val="20"/>
                <w:szCs w:val="20"/>
              </w:rPr>
            </w:pPr>
            <w:r>
              <w:rPr>
                <w:color w:val="auto"/>
                <w:sz w:val="20"/>
                <w:szCs w:val="20"/>
              </w:rPr>
              <w:lastRenderedPageBreak/>
              <w:t>8</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E34811" w:rsidRPr="00A3571B" w:rsidRDefault="00E34811">
            <w:pPr>
              <w:rPr>
                <w:color w:val="auto"/>
                <w:sz w:val="20"/>
                <w:szCs w:val="20"/>
              </w:rPr>
            </w:pPr>
            <w:r w:rsidRPr="00A3571B">
              <w:rPr>
                <w:sz w:val="20"/>
                <w:szCs w:val="20"/>
              </w:rPr>
              <w:t>Условия распределения объема работ:</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E34811" w:rsidRPr="00F464FE" w:rsidRDefault="00E34811" w:rsidP="008B5909">
            <w:pPr>
              <w:jc w:val="both"/>
              <w:rPr>
                <w:sz w:val="20"/>
                <w:szCs w:val="20"/>
              </w:rPr>
            </w:pPr>
            <w:r w:rsidRPr="00A3571B">
              <w:rPr>
                <w:sz w:val="20"/>
                <w:szCs w:val="20"/>
              </w:rPr>
              <w:t xml:space="preserve">Лицевые счета с дебиторской задолженностью передаются участнику, занявшему первое место. В случае если по лицевому счету в течение 30 дней </w:t>
            </w:r>
            <w:r w:rsidR="008B5909">
              <w:rPr>
                <w:sz w:val="20"/>
                <w:szCs w:val="20"/>
              </w:rPr>
              <w:t>с момента передачи его Исполнителю нет поступления денежных средств, З</w:t>
            </w:r>
            <w:r w:rsidRPr="00A3571B">
              <w:rPr>
                <w:sz w:val="20"/>
                <w:szCs w:val="20"/>
              </w:rPr>
              <w:t>аказчик имеет право передать дебиторскую задолженность по вышеуказанным ли</w:t>
            </w:r>
            <w:r w:rsidR="00F464FE">
              <w:rPr>
                <w:sz w:val="20"/>
                <w:szCs w:val="20"/>
              </w:rPr>
              <w:t>цевым счетам участнику, занявшему</w:t>
            </w:r>
            <w:r w:rsidRPr="00A3571B">
              <w:rPr>
                <w:sz w:val="20"/>
                <w:szCs w:val="20"/>
              </w:rPr>
              <w:t xml:space="preserve"> второе место.</w:t>
            </w:r>
          </w:p>
        </w:tc>
      </w:tr>
      <w:tr w:rsidR="00097A0F" w:rsidRPr="00DD4DDC" w:rsidTr="00DA3EC4">
        <w:trPr>
          <w:trHeight w:val="49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1A08EC" w:rsidP="00957472">
            <w:pPr>
              <w:jc w:val="center"/>
              <w:rPr>
                <w:color w:val="auto"/>
                <w:sz w:val="20"/>
                <w:szCs w:val="20"/>
              </w:rPr>
            </w:pPr>
            <w:r>
              <w:rPr>
                <w:color w:val="auto"/>
                <w:sz w:val="20"/>
                <w:szCs w:val="20"/>
              </w:rPr>
              <w:t>9</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Срок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F464FE" w:rsidRDefault="003F067F" w:rsidP="00CC0ACD">
            <w:pPr>
              <w:jc w:val="both"/>
              <w:rPr>
                <w:color w:val="auto"/>
                <w:sz w:val="20"/>
                <w:szCs w:val="20"/>
              </w:rPr>
            </w:pPr>
            <w:r>
              <w:rPr>
                <w:color w:val="auto"/>
                <w:sz w:val="20"/>
                <w:szCs w:val="20"/>
              </w:rPr>
              <w:t>Начало</w:t>
            </w:r>
            <w:r w:rsidR="00290A80">
              <w:rPr>
                <w:color w:val="auto"/>
                <w:sz w:val="20"/>
                <w:szCs w:val="20"/>
              </w:rPr>
              <w:t xml:space="preserve"> оказания услуги</w:t>
            </w:r>
            <w:r w:rsidR="00F732FE" w:rsidRPr="003F067F">
              <w:rPr>
                <w:color w:val="auto"/>
                <w:sz w:val="20"/>
                <w:szCs w:val="20"/>
              </w:rPr>
              <w:t xml:space="preserve"> через </w:t>
            </w:r>
            <w:r w:rsidR="00A3571B" w:rsidRPr="00A3571B">
              <w:rPr>
                <w:color w:val="auto"/>
                <w:sz w:val="20"/>
                <w:szCs w:val="20"/>
              </w:rPr>
              <w:t>5</w:t>
            </w:r>
            <w:r w:rsidR="00F732FE" w:rsidRPr="003F067F">
              <w:rPr>
                <w:color w:val="auto"/>
                <w:sz w:val="20"/>
                <w:szCs w:val="20"/>
              </w:rPr>
              <w:t xml:space="preserve"> </w:t>
            </w:r>
            <w:r w:rsidR="00290A80">
              <w:rPr>
                <w:color w:val="auto"/>
                <w:sz w:val="20"/>
                <w:szCs w:val="20"/>
              </w:rPr>
              <w:t xml:space="preserve">календарных </w:t>
            </w:r>
            <w:r w:rsidR="00F732FE" w:rsidRPr="003F067F">
              <w:rPr>
                <w:color w:val="auto"/>
                <w:sz w:val="20"/>
                <w:szCs w:val="20"/>
              </w:rPr>
              <w:t>дней после заключения договор</w:t>
            </w:r>
            <w:r w:rsidR="0095128D" w:rsidRPr="003F067F">
              <w:rPr>
                <w:color w:val="auto"/>
                <w:sz w:val="20"/>
                <w:szCs w:val="20"/>
              </w:rPr>
              <w:t>а</w:t>
            </w:r>
            <w:r w:rsidR="001A08EC">
              <w:rPr>
                <w:color w:val="auto"/>
                <w:sz w:val="20"/>
                <w:szCs w:val="20"/>
              </w:rPr>
              <w:t xml:space="preserve"> </w:t>
            </w:r>
          </w:p>
          <w:p w:rsidR="001A08EC" w:rsidRDefault="00F464FE" w:rsidP="00CC0ACD">
            <w:pPr>
              <w:jc w:val="both"/>
              <w:rPr>
                <w:color w:val="auto"/>
                <w:sz w:val="20"/>
                <w:szCs w:val="20"/>
              </w:rPr>
            </w:pPr>
            <w:r>
              <w:rPr>
                <w:color w:val="auto"/>
                <w:sz w:val="20"/>
                <w:szCs w:val="20"/>
              </w:rPr>
              <w:t xml:space="preserve">Предельный срок оказания услуги - </w:t>
            </w:r>
            <w:r w:rsidR="001A08EC">
              <w:rPr>
                <w:color w:val="auto"/>
                <w:sz w:val="20"/>
                <w:szCs w:val="20"/>
              </w:rPr>
              <w:t>в течение 30 дней со дня</w:t>
            </w:r>
            <w:r>
              <w:rPr>
                <w:color w:val="auto"/>
                <w:sz w:val="20"/>
                <w:szCs w:val="20"/>
              </w:rPr>
              <w:t xml:space="preserve"> направления реестра должников. По истечении указанного срока</w:t>
            </w:r>
            <w:r w:rsidR="00697991">
              <w:rPr>
                <w:color w:val="auto"/>
                <w:sz w:val="20"/>
                <w:szCs w:val="20"/>
              </w:rPr>
              <w:t>, в случае, если действия Исполнителя не повлекли оплату долга, З</w:t>
            </w:r>
            <w:r>
              <w:rPr>
                <w:color w:val="auto"/>
                <w:sz w:val="20"/>
                <w:szCs w:val="20"/>
              </w:rPr>
              <w:t>аказчик имеет право передать полностью или часть реестра должников уч</w:t>
            </w:r>
            <w:r w:rsidR="0065721F">
              <w:rPr>
                <w:color w:val="auto"/>
                <w:sz w:val="20"/>
                <w:szCs w:val="20"/>
              </w:rPr>
              <w:t>астнику, занявшему второе место, направив информацию об этом на электронную почту исполнителя.</w:t>
            </w:r>
          </w:p>
          <w:p w:rsidR="00E34811" w:rsidRPr="00290A80" w:rsidRDefault="001A08EC" w:rsidP="004C0AAD">
            <w:pPr>
              <w:jc w:val="both"/>
              <w:rPr>
                <w:color w:val="auto"/>
                <w:sz w:val="20"/>
                <w:szCs w:val="20"/>
              </w:rPr>
            </w:pPr>
            <w:r>
              <w:rPr>
                <w:color w:val="auto"/>
                <w:sz w:val="20"/>
                <w:szCs w:val="20"/>
              </w:rPr>
              <w:t xml:space="preserve">Срок действия договора с момента заключения </w:t>
            </w:r>
            <w:r w:rsidR="003F067F">
              <w:rPr>
                <w:color w:val="auto"/>
                <w:sz w:val="20"/>
                <w:szCs w:val="20"/>
              </w:rPr>
              <w:t>по 31.12.2</w:t>
            </w:r>
            <w:r w:rsidR="00CC0ACD">
              <w:rPr>
                <w:color w:val="auto"/>
                <w:sz w:val="20"/>
                <w:szCs w:val="20"/>
              </w:rPr>
              <w:t>3</w:t>
            </w:r>
            <w:r w:rsidR="003F067F">
              <w:rPr>
                <w:color w:val="auto"/>
                <w:sz w:val="20"/>
                <w:szCs w:val="20"/>
              </w:rPr>
              <w:t>г.</w:t>
            </w:r>
            <w:r w:rsidR="00A3571B" w:rsidRPr="00A3571B">
              <w:rPr>
                <w:color w:val="auto"/>
                <w:sz w:val="20"/>
                <w:szCs w:val="20"/>
              </w:rPr>
              <w:t xml:space="preserve"> </w:t>
            </w:r>
          </w:p>
        </w:tc>
      </w:tr>
      <w:tr w:rsidR="00097A0F" w:rsidRPr="00DD4DDC" w:rsidTr="0084098F">
        <w:trPr>
          <w:trHeight w:val="210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1A08EC" w:rsidP="00957472">
            <w:pPr>
              <w:jc w:val="center"/>
              <w:rPr>
                <w:color w:val="auto"/>
                <w:sz w:val="20"/>
                <w:szCs w:val="20"/>
              </w:rPr>
            </w:pPr>
            <w:r>
              <w:rPr>
                <w:color w:val="auto"/>
                <w:sz w:val="20"/>
                <w:szCs w:val="20"/>
              </w:rPr>
              <w:t>10</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84098F" w:rsidRDefault="00307F84">
            <w:pPr>
              <w:rPr>
                <w:color w:val="auto"/>
                <w:sz w:val="20"/>
                <w:szCs w:val="20"/>
              </w:rPr>
            </w:pPr>
            <w:r w:rsidRPr="0084098F">
              <w:rPr>
                <w:color w:val="auto"/>
                <w:sz w:val="20"/>
                <w:szCs w:val="20"/>
              </w:rPr>
              <w:t>Требовани</w:t>
            </w:r>
            <w:r w:rsidR="0084098F" w:rsidRPr="0084098F">
              <w:rPr>
                <w:color w:val="auto"/>
                <w:sz w:val="20"/>
                <w:szCs w:val="20"/>
              </w:rPr>
              <w:t>я к защите информации и безопасности</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740EE4" w:rsidRDefault="0084098F" w:rsidP="00CF1E64">
            <w:pPr>
              <w:tabs>
                <w:tab w:val="left" w:pos="3150"/>
              </w:tabs>
              <w:jc w:val="both"/>
              <w:rPr>
                <w:sz w:val="20"/>
                <w:szCs w:val="20"/>
              </w:rPr>
            </w:pPr>
            <w:r w:rsidRPr="0084098F">
              <w:rPr>
                <w:color w:val="000000"/>
                <w:sz w:val="20"/>
                <w:szCs w:val="20"/>
              </w:rPr>
              <w:t>В соответствии с положениями Федерального закона № 152-ФЗ от 27.07.2006 г. «О персональных данных», Федерального закона № 149-ФЗ от 27.07.2006 г. «Об информации, информационных технологиях и о защите информации», Федерального закона №63-ФЗ от 06.04.2011 г. «Об электронной подписи», Постановления Правительства Российской Федерации №1119 от 01.11.2012 г. «Об утверждении требований к защите персональных данных при их обработке в информационных системах персональных данных», Постановления Правительства Российской Федерации №687 от 15.09.2008 г. «Об утверждении Положения об особенностях обработки персональных данных, осуществляемой без использования средств автоматизации», Исполнитель должен обеспечивать защиту персональных данных, используемых при выполнении работ (оказании услуг) по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w:t>
            </w:r>
          </w:p>
        </w:tc>
      </w:tr>
    </w:tbl>
    <w:p w:rsidR="00097A0F" w:rsidRDefault="00097A0F">
      <w:pPr>
        <w:jc w:val="center"/>
      </w:pPr>
    </w:p>
    <w:p w:rsidR="008B6EC5" w:rsidRDefault="008B6EC5" w:rsidP="008B6EC5">
      <w:pPr>
        <w:jc w:val="both"/>
      </w:pPr>
      <w:r>
        <w:t xml:space="preserve">           </w:t>
      </w:r>
    </w:p>
    <w:p w:rsidR="00097A0F" w:rsidRDefault="00F615EB">
      <w:pPr>
        <w:rPr>
          <w:sz w:val="20"/>
          <w:szCs w:val="20"/>
        </w:rPr>
      </w:pPr>
      <w:r>
        <w:rPr>
          <w:sz w:val="20"/>
          <w:szCs w:val="20"/>
        </w:rPr>
        <w:t xml:space="preserve">    </w:t>
      </w:r>
    </w:p>
    <w:p w:rsidR="00F615EB" w:rsidRDefault="00F615EB">
      <w:pPr>
        <w:rPr>
          <w:sz w:val="20"/>
          <w:szCs w:val="20"/>
        </w:rPr>
      </w:pPr>
    </w:p>
    <w:p w:rsidR="00F615EB" w:rsidRDefault="00F615EB">
      <w:pPr>
        <w:rPr>
          <w:sz w:val="20"/>
          <w:szCs w:val="20"/>
        </w:rPr>
      </w:pPr>
    </w:p>
    <w:p w:rsidR="00F615EB" w:rsidRDefault="00F615EB">
      <w:pPr>
        <w:rPr>
          <w:sz w:val="20"/>
          <w:szCs w:val="20"/>
        </w:rPr>
      </w:pPr>
    </w:p>
    <w:p w:rsidR="00F615EB" w:rsidRPr="00F615EB" w:rsidRDefault="00F615EB" w:rsidP="00F615EB">
      <w:pPr>
        <w:rPr>
          <w:bCs/>
          <w:spacing w:val="-20"/>
          <w:sz w:val="20"/>
          <w:szCs w:val="20"/>
        </w:rPr>
      </w:pPr>
      <w:r w:rsidRPr="00F615EB">
        <w:rPr>
          <w:sz w:val="20"/>
          <w:szCs w:val="20"/>
        </w:rPr>
        <w:t xml:space="preserve">                                       </w:t>
      </w:r>
      <w:r w:rsidRPr="00F615EB">
        <w:rPr>
          <w:bCs/>
          <w:spacing w:val="-20"/>
          <w:sz w:val="20"/>
          <w:szCs w:val="20"/>
        </w:rPr>
        <w:t>Заказчик:                                                                                                                                                           Исполнитель:</w:t>
      </w:r>
    </w:p>
    <w:p w:rsidR="00F615EB" w:rsidRPr="00F615EB" w:rsidRDefault="00F615EB" w:rsidP="00F615EB">
      <w:pPr>
        <w:rPr>
          <w:spacing w:val="-20"/>
          <w:sz w:val="20"/>
          <w:szCs w:val="20"/>
        </w:rPr>
      </w:pPr>
      <w:r w:rsidRPr="00F615EB">
        <w:rPr>
          <w:spacing w:val="-20"/>
          <w:sz w:val="20"/>
          <w:szCs w:val="20"/>
        </w:rPr>
        <w:t xml:space="preserve">                                             ______________________________                                                                                                  ___________________________</w:t>
      </w:r>
    </w:p>
    <w:p w:rsidR="00F615EB" w:rsidRPr="00F615EB" w:rsidRDefault="00F615EB" w:rsidP="00F615EB">
      <w:pPr>
        <w:rPr>
          <w:spacing w:val="-20"/>
          <w:sz w:val="20"/>
          <w:szCs w:val="20"/>
        </w:rPr>
      </w:pPr>
      <w:r w:rsidRPr="00F615EB">
        <w:rPr>
          <w:spacing w:val="-20"/>
          <w:sz w:val="20"/>
          <w:szCs w:val="20"/>
        </w:rPr>
        <w:t xml:space="preserve">                         </w:t>
      </w:r>
      <w:r>
        <w:rPr>
          <w:spacing w:val="-20"/>
          <w:sz w:val="20"/>
          <w:szCs w:val="20"/>
        </w:rPr>
        <w:t xml:space="preserve">                      </w:t>
      </w:r>
      <w:r w:rsidRPr="00F615EB">
        <w:rPr>
          <w:spacing w:val="-20"/>
          <w:sz w:val="20"/>
          <w:szCs w:val="20"/>
        </w:rPr>
        <w:t xml:space="preserve">  (Ф.И.О., должность, подпись)                                                                                       </w:t>
      </w:r>
      <w:r>
        <w:rPr>
          <w:spacing w:val="-20"/>
          <w:sz w:val="20"/>
          <w:szCs w:val="20"/>
        </w:rPr>
        <w:t xml:space="preserve">                       </w:t>
      </w:r>
      <w:r w:rsidRPr="00F615EB">
        <w:rPr>
          <w:spacing w:val="-20"/>
          <w:sz w:val="20"/>
          <w:szCs w:val="20"/>
        </w:rPr>
        <w:t xml:space="preserve">  (Ф.И.О., должность, подпись)</w:t>
      </w:r>
    </w:p>
    <w:p w:rsidR="00F615EB" w:rsidRPr="00F615EB" w:rsidRDefault="00F615EB" w:rsidP="00F615EB">
      <w:pPr>
        <w:rPr>
          <w:bCs/>
          <w:spacing w:val="-20"/>
          <w:sz w:val="20"/>
          <w:szCs w:val="20"/>
        </w:rPr>
      </w:pPr>
    </w:p>
    <w:p w:rsidR="00F615EB" w:rsidRPr="00F615EB" w:rsidRDefault="00F615EB">
      <w:pPr>
        <w:rPr>
          <w:sz w:val="20"/>
          <w:szCs w:val="20"/>
        </w:rPr>
      </w:pPr>
    </w:p>
    <w:sectPr w:rsidR="00F615EB" w:rsidRPr="00F615EB" w:rsidSect="00B148A2">
      <w:footerReference w:type="default" r:id="rId9"/>
      <w:footerReference w:type="first" r:id="rId10"/>
      <w:pgSz w:w="11906" w:h="16838"/>
      <w:pgMar w:top="425" w:right="0" w:bottom="766" w:left="425" w:header="0" w:footer="709" w:gutter="0"/>
      <w:pgNumType w:start="1"/>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EB0" w:rsidRDefault="004B7EB0">
      <w:r>
        <w:separator/>
      </w:r>
    </w:p>
  </w:endnote>
  <w:endnote w:type="continuationSeparator" w:id="0">
    <w:p w:rsidR="004B7EB0" w:rsidRDefault="004B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EB0" w:rsidRDefault="004B7EB0">
      <w:r>
        <w:separator/>
      </w:r>
    </w:p>
  </w:footnote>
  <w:footnote w:type="continuationSeparator" w:id="0">
    <w:p w:rsidR="004B7EB0" w:rsidRDefault="004B7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42615"/>
    <w:multiLevelType w:val="hybridMultilevel"/>
    <w:tmpl w:val="6D421B00"/>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A5B19"/>
    <w:multiLevelType w:val="multilevel"/>
    <w:tmpl w:val="481A9488"/>
    <w:lvl w:ilvl="0">
      <w:start w:val="1"/>
      <w:numFmt w:val="decimal"/>
      <w:suff w:val="space"/>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A97283B"/>
    <w:multiLevelType w:val="hybridMultilevel"/>
    <w:tmpl w:val="9A8C6F46"/>
    <w:lvl w:ilvl="0" w:tplc="4748F24C">
      <w:start w:val="1"/>
      <w:numFmt w:val="bullet"/>
      <w:lvlText w:val=""/>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A749C9"/>
    <w:multiLevelType w:val="hybridMultilevel"/>
    <w:tmpl w:val="ADC63116"/>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51107B"/>
    <w:multiLevelType w:val="multilevel"/>
    <w:tmpl w:val="F07E95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95133B2"/>
    <w:multiLevelType w:val="hybridMultilevel"/>
    <w:tmpl w:val="691CC286"/>
    <w:lvl w:ilvl="0" w:tplc="7BC24C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E17B34"/>
    <w:multiLevelType w:val="multilevel"/>
    <w:tmpl w:val="B8BCB96A"/>
    <w:lvl w:ilvl="0">
      <w:start w:val="1"/>
      <w:numFmt w:val="decimal"/>
      <w:lvlText w:val="%1."/>
      <w:lvlJc w:val="left"/>
      <w:pPr>
        <w:ind w:left="783" w:hanging="360"/>
      </w:pPr>
      <w:rPr>
        <w:rFonts w:ascii="Times New Roman" w:hAnsi="Times New Roman" w:cs="Times New Roman"/>
        <w:sz w:val="24"/>
      </w:rPr>
    </w:lvl>
    <w:lvl w:ilvl="1">
      <w:start w:val="1"/>
      <w:numFmt w:val="lowerLetter"/>
      <w:lvlText w:val="%2."/>
      <w:lvlJc w:val="left"/>
      <w:pPr>
        <w:ind w:left="1503" w:hanging="360"/>
      </w:pPr>
      <w:rPr>
        <w:rFonts w:cs="Times New Roman"/>
      </w:rPr>
    </w:lvl>
    <w:lvl w:ilvl="2">
      <w:start w:val="1"/>
      <w:numFmt w:val="lowerRoman"/>
      <w:lvlText w:val="%3."/>
      <w:lvlJc w:val="right"/>
      <w:pPr>
        <w:ind w:left="2223" w:hanging="180"/>
      </w:pPr>
      <w:rPr>
        <w:rFonts w:cs="Times New Roman"/>
      </w:rPr>
    </w:lvl>
    <w:lvl w:ilvl="3">
      <w:start w:val="1"/>
      <w:numFmt w:val="decimal"/>
      <w:lvlText w:val="%4."/>
      <w:lvlJc w:val="left"/>
      <w:pPr>
        <w:ind w:left="2943" w:hanging="360"/>
      </w:pPr>
      <w:rPr>
        <w:rFonts w:cs="Times New Roman"/>
      </w:rPr>
    </w:lvl>
    <w:lvl w:ilvl="4">
      <w:start w:val="1"/>
      <w:numFmt w:val="lowerLetter"/>
      <w:lvlText w:val="%5."/>
      <w:lvlJc w:val="left"/>
      <w:pPr>
        <w:ind w:left="3663" w:hanging="360"/>
      </w:pPr>
      <w:rPr>
        <w:rFonts w:cs="Times New Roman"/>
      </w:rPr>
    </w:lvl>
    <w:lvl w:ilvl="5">
      <w:start w:val="1"/>
      <w:numFmt w:val="lowerRoman"/>
      <w:lvlText w:val="%6."/>
      <w:lvlJc w:val="right"/>
      <w:pPr>
        <w:ind w:left="4383" w:hanging="180"/>
      </w:pPr>
      <w:rPr>
        <w:rFonts w:cs="Times New Roman"/>
      </w:rPr>
    </w:lvl>
    <w:lvl w:ilvl="6">
      <w:start w:val="1"/>
      <w:numFmt w:val="decimal"/>
      <w:lvlText w:val="%7."/>
      <w:lvlJc w:val="left"/>
      <w:pPr>
        <w:ind w:left="5103" w:hanging="360"/>
      </w:pPr>
      <w:rPr>
        <w:rFonts w:cs="Times New Roman"/>
      </w:rPr>
    </w:lvl>
    <w:lvl w:ilvl="7">
      <w:start w:val="1"/>
      <w:numFmt w:val="lowerLetter"/>
      <w:lvlText w:val="%8."/>
      <w:lvlJc w:val="left"/>
      <w:pPr>
        <w:ind w:left="5823" w:hanging="360"/>
      </w:pPr>
      <w:rPr>
        <w:rFonts w:cs="Times New Roman"/>
      </w:rPr>
    </w:lvl>
    <w:lvl w:ilvl="8">
      <w:start w:val="1"/>
      <w:numFmt w:val="lowerRoman"/>
      <w:lvlText w:val="%9."/>
      <w:lvlJc w:val="right"/>
      <w:pPr>
        <w:ind w:left="6543" w:hanging="180"/>
      </w:pPr>
      <w:rPr>
        <w:rFonts w:cs="Times New Roman"/>
      </w:rPr>
    </w:lvl>
  </w:abstractNum>
  <w:abstractNum w:abstractNumId="7">
    <w:nsid w:val="6C677BA8"/>
    <w:multiLevelType w:val="hybridMultilevel"/>
    <w:tmpl w:val="7DB04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E014BB"/>
    <w:multiLevelType w:val="hybridMultilevel"/>
    <w:tmpl w:val="BE740F60"/>
    <w:lvl w:ilvl="0" w:tplc="25E07B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5"/>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A0F"/>
    <w:rsid w:val="00015DB7"/>
    <w:rsid w:val="000470DA"/>
    <w:rsid w:val="00084FD8"/>
    <w:rsid w:val="00097A0F"/>
    <w:rsid w:val="000A74A4"/>
    <w:rsid w:val="001004A6"/>
    <w:rsid w:val="00103CF5"/>
    <w:rsid w:val="00123AF1"/>
    <w:rsid w:val="00126AED"/>
    <w:rsid w:val="00151356"/>
    <w:rsid w:val="00160993"/>
    <w:rsid w:val="001863B0"/>
    <w:rsid w:val="001A08EC"/>
    <w:rsid w:val="001D7479"/>
    <w:rsid w:val="001E0CAD"/>
    <w:rsid w:val="001E2977"/>
    <w:rsid w:val="001F144A"/>
    <w:rsid w:val="001F1593"/>
    <w:rsid w:val="001F6037"/>
    <w:rsid w:val="00206A3B"/>
    <w:rsid w:val="00210222"/>
    <w:rsid w:val="00213528"/>
    <w:rsid w:val="002315DD"/>
    <w:rsid w:val="0023586D"/>
    <w:rsid w:val="00260595"/>
    <w:rsid w:val="00262C10"/>
    <w:rsid w:val="00264B83"/>
    <w:rsid w:val="00270406"/>
    <w:rsid w:val="002722CE"/>
    <w:rsid w:val="00285439"/>
    <w:rsid w:val="00290A80"/>
    <w:rsid w:val="00291336"/>
    <w:rsid w:val="002928E6"/>
    <w:rsid w:val="002A359B"/>
    <w:rsid w:val="002A5F95"/>
    <w:rsid w:val="002D6373"/>
    <w:rsid w:val="002D6F67"/>
    <w:rsid w:val="002F2F99"/>
    <w:rsid w:val="00307F84"/>
    <w:rsid w:val="0031119E"/>
    <w:rsid w:val="00320C1C"/>
    <w:rsid w:val="0032753E"/>
    <w:rsid w:val="00337A94"/>
    <w:rsid w:val="00363C53"/>
    <w:rsid w:val="003A0548"/>
    <w:rsid w:val="003B45C8"/>
    <w:rsid w:val="003B5401"/>
    <w:rsid w:val="003C12FC"/>
    <w:rsid w:val="003F067F"/>
    <w:rsid w:val="003F3DCE"/>
    <w:rsid w:val="004022A0"/>
    <w:rsid w:val="00430F53"/>
    <w:rsid w:val="004401B8"/>
    <w:rsid w:val="00487EE9"/>
    <w:rsid w:val="004918C8"/>
    <w:rsid w:val="004B7EB0"/>
    <w:rsid w:val="004C0AAD"/>
    <w:rsid w:val="004C6274"/>
    <w:rsid w:val="00510CD1"/>
    <w:rsid w:val="00512623"/>
    <w:rsid w:val="0051709E"/>
    <w:rsid w:val="005231CA"/>
    <w:rsid w:val="00533CF8"/>
    <w:rsid w:val="00534886"/>
    <w:rsid w:val="005359B3"/>
    <w:rsid w:val="0054583B"/>
    <w:rsid w:val="00546B37"/>
    <w:rsid w:val="0055305E"/>
    <w:rsid w:val="00560D9F"/>
    <w:rsid w:val="00567D96"/>
    <w:rsid w:val="0058346A"/>
    <w:rsid w:val="005D7F73"/>
    <w:rsid w:val="005E546D"/>
    <w:rsid w:val="005E64E6"/>
    <w:rsid w:val="0060552D"/>
    <w:rsid w:val="00612954"/>
    <w:rsid w:val="00617D6E"/>
    <w:rsid w:val="00634A3B"/>
    <w:rsid w:val="0065608F"/>
    <w:rsid w:val="0065721F"/>
    <w:rsid w:val="006775A0"/>
    <w:rsid w:val="0068483D"/>
    <w:rsid w:val="00697991"/>
    <w:rsid w:val="006A2D8B"/>
    <w:rsid w:val="006B3251"/>
    <w:rsid w:val="00701E1E"/>
    <w:rsid w:val="007157CA"/>
    <w:rsid w:val="00720A19"/>
    <w:rsid w:val="00740EE4"/>
    <w:rsid w:val="00750CA6"/>
    <w:rsid w:val="00754754"/>
    <w:rsid w:val="00772B1A"/>
    <w:rsid w:val="00772E86"/>
    <w:rsid w:val="00775B97"/>
    <w:rsid w:val="007814AF"/>
    <w:rsid w:val="007957FE"/>
    <w:rsid w:val="007A7436"/>
    <w:rsid w:val="007A74AE"/>
    <w:rsid w:val="007D018A"/>
    <w:rsid w:val="007D6A2C"/>
    <w:rsid w:val="007E76BA"/>
    <w:rsid w:val="007F2FF6"/>
    <w:rsid w:val="00805A36"/>
    <w:rsid w:val="0084098F"/>
    <w:rsid w:val="008518BC"/>
    <w:rsid w:val="008664CB"/>
    <w:rsid w:val="008930A6"/>
    <w:rsid w:val="008A430B"/>
    <w:rsid w:val="008B5909"/>
    <w:rsid w:val="008B6EC5"/>
    <w:rsid w:val="008D2146"/>
    <w:rsid w:val="008F2D70"/>
    <w:rsid w:val="008F44F7"/>
    <w:rsid w:val="00913F86"/>
    <w:rsid w:val="00922E0C"/>
    <w:rsid w:val="00932155"/>
    <w:rsid w:val="0095128D"/>
    <w:rsid w:val="00955895"/>
    <w:rsid w:val="00957472"/>
    <w:rsid w:val="00971834"/>
    <w:rsid w:val="009757AB"/>
    <w:rsid w:val="00984492"/>
    <w:rsid w:val="00992B92"/>
    <w:rsid w:val="009C6DEA"/>
    <w:rsid w:val="009D1B3F"/>
    <w:rsid w:val="00A33C0F"/>
    <w:rsid w:val="00A3571B"/>
    <w:rsid w:val="00A74797"/>
    <w:rsid w:val="00A86B93"/>
    <w:rsid w:val="00AA009F"/>
    <w:rsid w:val="00AB0313"/>
    <w:rsid w:val="00AC48F3"/>
    <w:rsid w:val="00B05A95"/>
    <w:rsid w:val="00B148A2"/>
    <w:rsid w:val="00B15DDD"/>
    <w:rsid w:val="00B268D1"/>
    <w:rsid w:val="00B530D1"/>
    <w:rsid w:val="00B5747A"/>
    <w:rsid w:val="00B73E5C"/>
    <w:rsid w:val="00B87791"/>
    <w:rsid w:val="00BA6EAF"/>
    <w:rsid w:val="00BB6B13"/>
    <w:rsid w:val="00BD487E"/>
    <w:rsid w:val="00BE1F93"/>
    <w:rsid w:val="00BE77F6"/>
    <w:rsid w:val="00C00EC9"/>
    <w:rsid w:val="00C15385"/>
    <w:rsid w:val="00C2777C"/>
    <w:rsid w:val="00C352EC"/>
    <w:rsid w:val="00C5232D"/>
    <w:rsid w:val="00C75915"/>
    <w:rsid w:val="00C944CB"/>
    <w:rsid w:val="00C97CFE"/>
    <w:rsid w:val="00CC0ACD"/>
    <w:rsid w:val="00CF1E64"/>
    <w:rsid w:val="00D003BE"/>
    <w:rsid w:val="00D1036E"/>
    <w:rsid w:val="00D4385E"/>
    <w:rsid w:val="00D55046"/>
    <w:rsid w:val="00D55266"/>
    <w:rsid w:val="00D827A3"/>
    <w:rsid w:val="00D838EE"/>
    <w:rsid w:val="00D92B86"/>
    <w:rsid w:val="00D9749E"/>
    <w:rsid w:val="00DA3EC4"/>
    <w:rsid w:val="00DD46B5"/>
    <w:rsid w:val="00DD4DDC"/>
    <w:rsid w:val="00DF2E47"/>
    <w:rsid w:val="00DF424D"/>
    <w:rsid w:val="00DF7783"/>
    <w:rsid w:val="00E01027"/>
    <w:rsid w:val="00E27559"/>
    <w:rsid w:val="00E34811"/>
    <w:rsid w:val="00E55505"/>
    <w:rsid w:val="00E556AC"/>
    <w:rsid w:val="00E57916"/>
    <w:rsid w:val="00E83506"/>
    <w:rsid w:val="00E84C8F"/>
    <w:rsid w:val="00E90E43"/>
    <w:rsid w:val="00EC0289"/>
    <w:rsid w:val="00EE7893"/>
    <w:rsid w:val="00F464FE"/>
    <w:rsid w:val="00F615EB"/>
    <w:rsid w:val="00F64AB2"/>
    <w:rsid w:val="00F732FE"/>
    <w:rsid w:val="00F76DAB"/>
    <w:rsid w:val="00F85E28"/>
    <w:rsid w:val="00FA0617"/>
    <w:rsid w:val="00FB5338"/>
    <w:rsid w:val="00FE330E"/>
    <w:rsid w:val="00FF7B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szCs w:val="24"/>
      <w:lang w:eastAsia="ru-RU" w:bidi="ar-SA"/>
    </w:rPr>
  </w:style>
  <w:style w:type="paragraph" w:styleId="1">
    <w:name w:val="heading 1"/>
    <w:basedOn w:val="a"/>
    <w:uiPriority w:val="99"/>
    <w:qFormat/>
    <w:pPr>
      <w:keepNext/>
      <w:jc w:val="center"/>
      <w:outlineLvl w:val="0"/>
    </w:pPr>
    <w:rPr>
      <w:b/>
      <w:bCs/>
      <w:sz w:val="20"/>
    </w:rPr>
  </w:style>
  <w:style w:type="paragraph" w:styleId="2">
    <w:name w:val="heading 2"/>
    <w:basedOn w:val="a"/>
    <w:uiPriority w:val="99"/>
    <w:qFormat/>
    <w:pPr>
      <w:keepNext/>
      <w:jc w:val="right"/>
      <w:outlineLvl w:val="1"/>
    </w:pPr>
    <w:rPr>
      <w:rFonts w:ascii="Arial Narrow" w:hAnsi="Arial Narrow" w:cs="Arial"/>
      <w:b/>
      <w:bCs/>
    </w:rPr>
  </w:style>
  <w:style w:type="paragraph" w:styleId="3">
    <w:name w:val="heading 3"/>
    <w:basedOn w:val="a"/>
    <w:uiPriority w:val="99"/>
    <w:qFormat/>
    <w:pPr>
      <w:keepNext/>
      <w:outlineLvl w:val="2"/>
    </w:pPr>
    <w:rPr>
      <w:rFonts w:ascii="Arial" w:hAnsi="Arial" w:cs="Arial"/>
      <w:b/>
      <w:bCs/>
      <w:sz w:val="22"/>
    </w:rPr>
  </w:style>
  <w:style w:type="paragraph" w:styleId="4">
    <w:name w:val="heading 4"/>
    <w:basedOn w:val="a"/>
    <w:uiPriority w:val="99"/>
    <w:qFormat/>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Pr>
      <w:rFonts w:cs="Times New Roman"/>
      <w:sz w:val="16"/>
      <w:szCs w:val="16"/>
    </w:rPr>
  </w:style>
  <w:style w:type="character" w:styleId="a4">
    <w:name w:val="page number"/>
    <w:basedOn w:val="a0"/>
    <w:uiPriority w:val="99"/>
    <w:qFormat/>
    <w:rPr>
      <w:rFonts w:cs="Times New Roman"/>
    </w:rPr>
  </w:style>
  <w:style w:type="character" w:customStyle="1" w:styleId="Heading1Char">
    <w:name w:val="Heading 1 Char"/>
    <w:basedOn w:val="a0"/>
    <w:uiPriority w:val="9"/>
    <w:qFormat/>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Pr>
      <w:sz w:val="24"/>
      <w:szCs w:val="24"/>
    </w:rPr>
  </w:style>
  <w:style w:type="character" w:customStyle="1" w:styleId="FooterChar">
    <w:name w:val="Footer Char"/>
    <w:basedOn w:val="a0"/>
    <w:link w:val="11"/>
    <w:uiPriority w:val="99"/>
    <w:qFormat/>
    <w:locked/>
    <w:rPr>
      <w:rFonts w:cs="Times New Roman"/>
      <w:sz w:val="24"/>
      <w:szCs w:val="24"/>
    </w:rPr>
  </w:style>
  <w:style w:type="character" w:customStyle="1" w:styleId="12">
    <w:name w:val="Выделение1"/>
    <w:basedOn w:val="a0"/>
    <w:link w:val="DocumentMapChar"/>
    <w:uiPriority w:val="99"/>
    <w:qFormat/>
    <w:rPr>
      <w:rFonts w:cs="Times New Roman"/>
      <w:i/>
      <w:iCs/>
    </w:rPr>
  </w:style>
  <w:style w:type="character" w:customStyle="1" w:styleId="CommentTextChar">
    <w:name w:val="Comment Text Char"/>
    <w:basedOn w:val="a0"/>
    <w:uiPriority w:val="99"/>
    <w:semiHidden/>
    <w:qFormat/>
    <w:locked/>
    <w:rPr>
      <w:rFonts w:cs="Times New Roman"/>
    </w:rPr>
  </w:style>
  <w:style w:type="character" w:customStyle="1" w:styleId="BodyText2Char">
    <w:name w:val="Body Text 2 Char"/>
    <w:basedOn w:val="a0"/>
    <w:uiPriority w:val="99"/>
    <w:semiHidden/>
    <w:qFormat/>
    <w:rPr>
      <w:sz w:val="24"/>
      <w:szCs w:val="24"/>
    </w:rPr>
  </w:style>
  <w:style w:type="character" w:customStyle="1" w:styleId="BodyTextChar">
    <w:name w:val="Body Text Char"/>
    <w:basedOn w:val="a0"/>
    <w:link w:val="13"/>
    <w:uiPriority w:val="99"/>
    <w:semiHidden/>
    <w:qFormat/>
    <w:rPr>
      <w:sz w:val="24"/>
      <w:szCs w:val="24"/>
    </w:rPr>
  </w:style>
  <w:style w:type="character" w:customStyle="1" w:styleId="DocumentMapChar">
    <w:name w:val="Document Map Char"/>
    <w:basedOn w:val="a0"/>
    <w:link w:val="12"/>
    <w:uiPriority w:val="99"/>
    <w:semiHidden/>
    <w:qFormat/>
    <w:rPr>
      <w:sz w:val="0"/>
      <w:szCs w:val="0"/>
    </w:rPr>
  </w:style>
  <w:style w:type="character" w:customStyle="1" w:styleId="BalloonTextChar">
    <w:name w:val="Balloon Text Char"/>
    <w:basedOn w:val="a0"/>
    <w:uiPriority w:val="99"/>
    <w:semiHidden/>
    <w:qFormat/>
    <w:rPr>
      <w:sz w:val="0"/>
      <w:szCs w:val="0"/>
    </w:rPr>
  </w:style>
  <w:style w:type="character" w:customStyle="1" w:styleId="a5">
    <w:name w:val="Текст ТД Знак"/>
    <w:uiPriority w:val="99"/>
    <w:qFormat/>
    <w:locked/>
    <w:rPr>
      <w:rFonts w:eastAsia="Times New Roman"/>
      <w:sz w:val="24"/>
      <w:lang w:eastAsia="en-US"/>
    </w:rPr>
  </w:style>
  <w:style w:type="character" w:customStyle="1" w:styleId="-">
    <w:name w:val="Интернет-ссылка"/>
    <w:basedOn w:val="a0"/>
    <w:uiPriority w:val="99"/>
    <w:qFormat/>
    <w:rPr>
      <w:rFonts w:cs="Times New Roman"/>
      <w:color w:val="0000FF"/>
      <w:u w:val="single"/>
    </w:rPr>
  </w:style>
  <w:style w:type="character" w:customStyle="1" w:styleId="CommentSubjectChar">
    <w:name w:val="Comment Subject Char"/>
    <w:basedOn w:val="CommentTextChar"/>
    <w:uiPriority w:val="99"/>
    <w:qFormat/>
    <w:locked/>
    <w:rPr>
      <w:rFonts w:cs="Times New Roman"/>
      <w:b/>
      <w:bCs/>
    </w:rPr>
  </w:style>
  <w:style w:type="character" w:customStyle="1" w:styleId="ListLabel1">
    <w:name w:val="ListLabel 1"/>
    <w:qFormat/>
    <w:rPr>
      <w:rFonts w:ascii="Times New Roman" w:hAnsi="Times New Roman" w:cs="Times New Roman"/>
      <w:sz w:val="24"/>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color w:val="FF000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ascii="Times New Roman" w:hAnsi="Times New Roman" w:cs="Times New Roman"/>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paragraph" w:customStyle="1" w:styleId="a6">
    <w:name w:val="Заголовок"/>
    <w:basedOn w:val="a"/>
    <w:next w:val="a7"/>
    <w:qFormat/>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pPr>
      <w:jc w:val="center"/>
    </w:pPr>
    <w:rPr>
      <w:rFonts w:ascii="Arial Narrow" w:hAnsi="Arial Narrow" w:cs="Arial"/>
      <w:sz w:val="22"/>
      <w:szCs w:val="20"/>
    </w:rPr>
  </w:style>
  <w:style w:type="paragraph" w:styleId="a8">
    <w:name w:val="List"/>
    <w:basedOn w:val="a7"/>
    <w:uiPriority w:val="99"/>
    <w:qFormat/>
    <w:pPr>
      <w:suppressAutoHyphens/>
      <w:jc w:val="left"/>
    </w:pPr>
    <w:rPr>
      <w:rFonts w:ascii="Arial" w:hAnsi="Arial" w:cs="Mangal"/>
      <w:sz w:val="20"/>
      <w:szCs w:val="22"/>
      <w:lang w:eastAsia="zh-CN"/>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Balloon Text"/>
    <w:basedOn w:val="a"/>
    <w:uiPriority w:val="99"/>
    <w:semiHidden/>
    <w:qFormat/>
    <w:rPr>
      <w:rFonts w:ascii="Tahoma" w:hAnsi="Tahoma" w:cs="Tahoma"/>
      <w:sz w:val="16"/>
      <w:szCs w:val="16"/>
    </w:rPr>
  </w:style>
  <w:style w:type="paragraph" w:styleId="20">
    <w:name w:val="Body Text 2"/>
    <w:basedOn w:val="a"/>
    <w:uiPriority w:val="99"/>
    <w:qFormat/>
    <w:pPr>
      <w:spacing w:after="120" w:line="480" w:lineRule="auto"/>
    </w:pPr>
  </w:style>
  <w:style w:type="paragraph" w:styleId="ac">
    <w:name w:val="annotation text"/>
    <w:basedOn w:val="a"/>
    <w:uiPriority w:val="99"/>
    <w:semiHidden/>
    <w:qFormat/>
    <w:rPr>
      <w:sz w:val="20"/>
      <w:szCs w:val="20"/>
    </w:rPr>
  </w:style>
  <w:style w:type="paragraph" w:styleId="ad">
    <w:name w:val="annotation subject"/>
    <w:basedOn w:val="ac"/>
    <w:uiPriority w:val="99"/>
    <w:qFormat/>
    <w:rPr>
      <w:b/>
      <w:bCs/>
    </w:rPr>
  </w:style>
  <w:style w:type="paragraph" w:styleId="ae">
    <w:name w:val="Document Map"/>
    <w:basedOn w:val="a"/>
    <w:uiPriority w:val="99"/>
    <w:semiHidden/>
    <w:qFormat/>
    <w:pPr>
      <w:shd w:val="clear" w:color="auto" w:fill="000080"/>
    </w:pPr>
    <w:rPr>
      <w:rFonts w:ascii="Tahoma" w:hAnsi="Tahoma" w:cs="Tahoma"/>
    </w:rPr>
  </w:style>
  <w:style w:type="paragraph" w:styleId="af">
    <w:name w:val="header"/>
    <w:basedOn w:val="a"/>
    <w:uiPriority w:val="99"/>
    <w:qFormat/>
    <w:pPr>
      <w:tabs>
        <w:tab w:val="center" w:pos="4677"/>
        <w:tab w:val="right" w:pos="9355"/>
      </w:tabs>
    </w:pPr>
  </w:style>
  <w:style w:type="paragraph" w:styleId="af0">
    <w:name w:val="footer"/>
    <w:basedOn w:val="a"/>
    <w:uiPriority w:val="99"/>
    <w:qFormat/>
    <w:pPr>
      <w:tabs>
        <w:tab w:val="center" w:pos="4677"/>
        <w:tab w:val="right" w:pos="9355"/>
      </w:tabs>
    </w:pPr>
  </w:style>
  <w:style w:type="paragraph" w:customStyle="1" w:styleId="10">
    <w:name w:val="Указатель1"/>
    <w:basedOn w:val="a"/>
    <w:link w:val="HeaderChar"/>
    <w:qFormat/>
    <w:pPr>
      <w:suppressLineNumbers/>
    </w:pPr>
    <w:rPr>
      <w:rFonts w:cs="Mangal"/>
    </w:rPr>
  </w:style>
  <w:style w:type="paragraph" w:customStyle="1" w:styleId="western">
    <w:name w:val="western"/>
    <w:basedOn w:val="a"/>
    <w:uiPriority w:val="99"/>
    <w:qFormat/>
    <w:pPr>
      <w:spacing w:beforeAutospacing="1" w:afterAutospacing="1"/>
    </w:pPr>
    <w:rPr>
      <w:color w:val="000000"/>
    </w:rPr>
  </w:style>
  <w:style w:type="paragraph" w:customStyle="1" w:styleId="ConsNormal">
    <w:name w:val="ConsNormal"/>
    <w:uiPriority w:val="99"/>
    <w:qFormat/>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pPr>
      <w:spacing w:after="200"/>
      <w:jc w:val="both"/>
    </w:pPr>
    <w:rPr>
      <w:lang w:eastAsia="en-US"/>
    </w:rPr>
  </w:style>
  <w:style w:type="paragraph" w:customStyle="1" w:styleId="14">
    <w:name w:val="Абзац списка1"/>
    <w:basedOn w:val="a"/>
    <w:uiPriority w:val="99"/>
    <w:qFormat/>
    <w:pPr>
      <w:spacing w:after="200" w:line="276" w:lineRule="auto"/>
      <w:ind w:left="720"/>
      <w:contextualSpacing/>
    </w:pPr>
    <w:rPr>
      <w:rFonts w:ascii="Calibri" w:hAnsi="Calibri"/>
      <w:sz w:val="22"/>
      <w:szCs w:val="22"/>
    </w:rPr>
  </w:style>
  <w:style w:type="paragraph" w:customStyle="1" w:styleId="11">
    <w:name w:val="Обычный1"/>
    <w:link w:val="FooterChar"/>
    <w:qFormat/>
    <w:pPr>
      <w:widowControl w:val="0"/>
      <w:ind w:firstLine="397"/>
      <w:jc w:val="both"/>
    </w:pPr>
    <w:rPr>
      <w:color w:val="00000A"/>
      <w:sz w:val="24"/>
      <w:lang w:eastAsia="ru-RU" w:bidi="ar-SA"/>
    </w:rPr>
  </w:style>
  <w:style w:type="paragraph" w:customStyle="1" w:styleId="af2">
    <w:name w:val="Содержимое таблицы"/>
    <w:basedOn w:val="a"/>
    <w:uiPriority w:val="67"/>
    <w:qFormat/>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 w:type="paragraph" w:styleId="af5">
    <w:name w:val="Body Text Indent"/>
    <w:basedOn w:val="a"/>
    <w:link w:val="af6"/>
    <w:uiPriority w:val="99"/>
    <w:unhideWhenUsed/>
    <w:rsid w:val="001F1593"/>
    <w:pPr>
      <w:suppressAutoHyphens/>
      <w:spacing w:after="120"/>
      <w:ind w:left="283"/>
    </w:pPr>
    <w:rPr>
      <w:rFonts w:ascii="Liberation Serif" w:eastAsia="NSimSun" w:hAnsi="Liberation Serif" w:cs="Mangal"/>
      <w:color w:val="auto"/>
      <w:kern w:val="2"/>
      <w:szCs w:val="21"/>
      <w:lang w:eastAsia="zh-CN" w:bidi="hi-IN"/>
    </w:rPr>
  </w:style>
  <w:style w:type="character" w:customStyle="1" w:styleId="af6">
    <w:name w:val="Основной текст с отступом Знак"/>
    <w:basedOn w:val="a0"/>
    <w:link w:val="af5"/>
    <w:uiPriority w:val="99"/>
    <w:rsid w:val="001F1593"/>
    <w:rPr>
      <w:rFonts w:ascii="Liberation Serif" w:eastAsia="NSimSun" w:hAnsi="Liberation Serif" w:cs="Mangal"/>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szCs w:val="24"/>
      <w:lang w:eastAsia="ru-RU" w:bidi="ar-SA"/>
    </w:rPr>
  </w:style>
  <w:style w:type="paragraph" w:styleId="1">
    <w:name w:val="heading 1"/>
    <w:basedOn w:val="a"/>
    <w:uiPriority w:val="99"/>
    <w:qFormat/>
    <w:pPr>
      <w:keepNext/>
      <w:jc w:val="center"/>
      <w:outlineLvl w:val="0"/>
    </w:pPr>
    <w:rPr>
      <w:b/>
      <w:bCs/>
      <w:sz w:val="20"/>
    </w:rPr>
  </w:style>
  <w:style w:type="paragraph" w:styleId="2">
    <w:name w:val="heading 2"/>
    <w:basedOn w:val="a"/>
    <w:uiPriority w:val="99"/>
    <w:qFormat/>
    <w:pPr>
      <w:keepNext/>
      <w:jc w:val="right"/>
      <w:outlineLvl w:val="1"/>
    </w:pPr>
    <w:rPr>
      <w:rFonts w:ascii="Arial Narrow" w:hAnsi="Arial Narrow" w:cs="Arial"/>
      <w:b/>
      <w:bCs/>
    </w:rPr>
  </w:style>
  <w:style w:type="paragraph" w:styleId="3">
    <w:name w:val="heading 3"/>
    <w:basedOn w:val="a"/>
    <w:uiPriority w:val="99"/>
    <w:qFormat/>
    <w:pPr>
      <w:keepNext/>
      <w:outlineLvl w:val="2"/>
    </w:pPr>
    <w:rPr>
      <w:rFonts w:ascii="Arial" w:hAnsi="Arial" w:cs="Arial"/>
      <w:b/>
      <w:bCs/>
      <w:sz w:val="22"/>
    </w:rPr>
  </w:style>
  <w:style w:type="paragraph" w:styleId="4">
    <w:name w:val="heading 4"/>
    <w:basedOn w:val="a"/>
    <w:uiPriority w:val="99"/>
    <w:qFormat/>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Pr>
      <w:rFonts w:cs="Times New Roman"/>
      <w:sz w:val="16"/>
      <w:szCs w:val="16"/>
    </w:rPr>
  </w:style>
  <w:style w:type="character" w:styleId="a4">
    <w:name w:val="page number"/>
    <w:basedOn w:val="a0"/>
    <w:uiPriority w:val="99"/>
    <w:qFormat/>
    <w:rPr>
      <w:rFonts w:cs="Times New Roman"/>
    </w:rPr>
  </w:style>
  <w:style w:type="character" w:customStyle="1" w:styleId="Heading1Char">
    <w:name w:val="Heading 1 Char"/>
    <w:basedOn w:val="a0"/>
    <w:uiPriority w:val="9"/>
    <w:qFormat/>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Pr>
      <w:sz w:val="24"/>
      <w:szCs w:val="24"/>
    </w:rPr>
  </w:style>
  <w:style w:type="character" w:customStyle="1" w:styleId="FooterChar">
    <w:name w:val="Footer Char"/>
    <w:basedOn w:val="a0"/>
    <w:link w:val="11"/>
    <w:uiPriority w:val="99"/>
    <w:qFormat/>
    <w:locked/>
    <w:rPr>
      <w:rFonts w:cs="Times New Roman"/>
      <w:sz w:val="24"/>
      <w:szCs w:val="24"/>
    </w:rPr>
  </w:style>
  <w:style w:type="character" w:customStyle="1" w:styleId="12">
    <w:name w:val="Выделение1"/>
    <w:basedOn w:val="a0"/>
    <w:link w:val="DocumentMapChar"/>
    <w:uiPriority w:val="99"/>
    <w:qFormat/>
    <w:rPr>
      <w:rFonts w:cs="Times New Roman"/>
      <w:i/>
      <w:iCs/>
    </w:rPr>
  </w:style>
  <w:style w:type="character" w:customStyle="1" w:styleId="CommentTextChar">
    <w:name w:val="Comment Text Char"/>
    <w:basedOn w:val="a0"/>
    <w:uiPriority w:val="99"/>
    <w:semiHidden/>
    <w:qFormat/>
    <w:locked/>
    <w:rPr>
      <w:rFonts w:cs="Times New Roman"/>
    </w:rPr>
  </w:style>
  <w:style w:type="character" w:customStyle="1" w:styleId="BodyText2Char">
    <w:name w:val="Body Text 2 Char"/>
    <w:basedOn w:val="a0"/>
    <w:uiPriority w:val="99"/>
    <w:semiHidden/>
    <w:qFormat/>
    <w:rPr>
      <w:sz w:val="24"/>
      <w:szCs w:val="24"/>
    </w:rPr>
  </w:style>
  <w:style w:type="character" w:customStyle="1" w:styleId="BodyTextChar">
    <w:name w:val="Body Text Char"/>
    <w:basedOn w:val="a0"/>
    <w:link w:val="13"/>
    <w:uiPriority w:val="99"/>
    <w:semiHidden/>
    <w:qFormat/>
    <w:rPr>
      <w:sz w:val="24"/>
      <w:szCs w:val="24"/>
    </w:rPr>
  </w:style>
  <w:style w:type="character" w:customStyle="1" w:styleId="DocumentMapChar">
    <w:name w:val="Document Map Char"/>
    <w:basedOn w:val="a0"/>
    <w:link w:val="12"/>
    <w:uiPriority w:val="99"/>
    <w:semiHidden/>
    <w:qFormat/>
    <w:rPr>
      <w:sz w:val="0"/>
      <w:szCs w:val="0"/>
    </w:rPr>
  </w:style>
  <w:style w:type="character" w:customStyle="1" w:styleId="BalloonTextChar">
    <w:name w:val="Balloon Text Char"/>
    <w:basedOn w:val="a0"/>
    <w:uiPriority w:val="99"/>
    <w:semiHidden/>
    <w:qFormat/>
    <w:rPr>
      <w:sz w:val="0"/>
      <w:szCs w:val="0"/>
    </w:rPr>
  </w:style>
  <w:style w:type="character" w:customStyle="1" w:styleId="a5">
    <w:name w:val="Текст ТД Знак"/>
    <w:uiPriority w:val="99"/>
    <w:qFormat/>
    <w:locked/>
    <w:rPr>
      <w:rFonts w:eastAsia="Times New Roman"/>
      <w:sz w:val="24"/>
      <w:lang w:eastAsia="en-US"/>
    </w:rPr>
  </w:style>
  <w:style w:type="character" w:customStyle="1" w:styleId="-">
    <w:name w:val="Интернет-ссылка"/>
    <w:basedOn w:val="a0"/>
    <w:uiPriority w:val="99"/>
    <w:qFormat/>
    <w:rPr>
      <w:rFonts w:cs="Times New Roman"/>
      <w:color w:val="0000FF"/>
      <w:u w:val="single"/>
    </w:rPr>
  </w:style>
  <w:style w:type="character" w:customStyle="1" w:styleId="CommentSubjectChar">
    <w:name w:val="Comment Subject Char"/>
    <w:basedOn w:val="CommentTextChar"/>
    <w:uiPriority w:val="99"/>
    <w:qFormat/>
    <w:locked/>
    <w:rPr>
      <w:rFonts w:cs="Times New Roman"/>
      <w:b/>
      <w:bCs/>
    </w:rPr>
  </w:style>
  <w:style w:type="character" w:customStyle="1" w:styleId="ListLabel1">
    <w:name w:val="ListLabel 1"/>
    <w:qFormat/>
    <w:rPr>
      <w:rFonts w:ascii="Times New Roman" w:hAnsi="Times New Roman" w:cs="Times New Roman"/>
      <w:sz w:val="24"/>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color w:val="FF000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ascii="Times New Roman" w:hAnsi="Times New Roman" w:cs="Times New Roman"/>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paragraph" w:customStyle="1" w:styleId="a6">
    <w:name w:val="Заголовок"/>
    <w:basedOn w:val="a"/>
    <w:next w:val="a7"/>
    <w:qFormat/>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pPr>
      <w:jc w:val="center"/>
    </w:pPr>
    <w:rPr>
      <w:rFonts w:ascii="Arial Narrow" w:hAnsi="Arial Narrow" w:cs="Arial"/>
      <w:sz w:val="22"/>
      <w:szCs w:val="20"/>
    </w:rPr>
  </w:style>
  <w:style w:type="paragraph" w:styleId="a8">
    <w:name w:val="List"/>
    <w:basedOn w:val="a7"/>
    <w:uiPriority w:val="99"/>
    <w:qFormat/>
    <w:pPr>
      <w:suppressAutoHyphens/>
      <w:jc w:val="left"/>
    </w:pPr>
    <w:rPr>
      <w:rFonts w:ascii="Arial" w:hAnsi="Arial" w:cs="Mangal"/>
      <w:sz w:val="20"/>
      <w:szCs w:val="22"/>
      <w:lang w:eastAsia="zh-CN"/>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Balloon Text"/>
    <w:basedOn w:val="a"/>
    <w:uiPriority w:val="99"/>
    <w:semiHidden/>
    <w:qFormat/>
    <w:rPr>
      <w:rFonts w:ascii="Tahoma" w:hAnsi="Tahoma" w:cs="Tahoma"/>
      <w:sz w:val="16"/>
      <w:szCs w:val="16"/>
    </w:rPr>
  </w:style>
  <w:style w:type="paragraph" w:styleId="20">
    <w:name w:val="Body Text 2"/>
    <w:basedOn w:val="a"/>
    <w:uiPriority w:val="99"/>
    <w:qFormat/>
    <w:pPr>
      <w:spacing w:after="120" w:line="480" w:lineRule="auto"/>
    </w:pPr>
  </w:style>
  <w:style w:type="paragraph" w:styleId="ac">
    <w:name w:val="annotation text"/>
    <w:basedOn w:val="a"/>
    <w:uiPriority w:val="99"/>
    <w:semiHidden/>
    <w:qFormat/>
    <w:rPr>
      <w:sz w:val="20"/>
      <w:szCs w:val="20"/>
    </w:rPr>
  </w:style>
  <w:style w:type="paragraph" w:styleId="ad">
    <w:name w:val="annotation subject"/>
    <w:basedOn w:val="ac"/>
    <w:uiPriority w:val="99"/>
    <w:qFormat/>
    <w:rPr>
      <w:b/>
      <w:bCs/>
    </w:rPr>
  </w:style>
  <w:style w:type="paragraph" w:styleId="ae">
    <w:name w:val="Document Map"/>
    <w:basedOn w:val="a"/>
    <w:uiPriority w:val="99"/>
    <w:semiHidden/>
    <w:qFormat/>
    <w:pPr>
      <w:shd w:val="clear" w:color="auto" w:fill="000080"/>
    </w:pPr>
    <w:rPr>
      <w:rFonts w:ascii="Tahoma" w:hAnsi="Tahoma" w:cs="Tahoma"/>
    </w:rPr>
  </w:style>
  <w:style w:type="paragraph" w:styleId="af">
    <w:name w:val="header"/>
    <w:basedOn w:val="a"/>
    <w:uiPriority w:val="99"/>
    <w:qFormat/>
    <w:pPr>
      <w:tabs>
        <w:tab w:val="center" w:pos="4677"/>
        <w:tab w:val="right" w:pos="9355"/>
      </w:tabs>
    </w:pPr>
  </w:style>
  <w:style w:type="paragraph" w:styleId="af0">
    <w:name w:val="footer"/>
    <w:basedOn w:val="a"/>
    <w:uiPriority w:val="99"/>
    <w:qFormat/>
    <w:pPr>
      <w:tabs>
        <w:tab w:val="center" w:pos="4677"/>
        <w:tab w:val="right" w:pos="9355"/>
      </w:tabs>
    </w:pPr>
  </w:style>
  <w:style w:type="paragraph" w:customStyle="1" w:styleId="10">
    <w:name w:val="Указатель1"/>
    <w:basedOn w:val="a"/>
    <w:link w:val="HeaderChar"/>
    <w:qFormat/>
    <w:pPr>
      <w:suppressLineNumbers/>
    </w:pPr>
    <w:rPr>
      <w:rFonts w:cs="Mangal"/>
    </w:rPr>
  </w:style>
  <w:style w:type="paragraph" w:customStyle="1" w:styleId="western">
    <w:name w:val="western"/>
    <w:basedOn w:val="a"/>
    <w:uiPriority w:val="99"/>
    <w:qFormat/>
    <w:pPr>
      <w:spacing w:beforeAutospacing="1" w:afterAutospacing="1"/>
    </w:pPr>
    <w:rPr>
      <w:color w:val="000000"/>
    </w:rPr>
  </w:style>
  <w:style w:type="paragraph" w:customStyle="1" w:styleId="ConsNormal">
    <w:name w:val="ConsNormal"/>
    <w:uiPriority w:val="99"/>
    <w:qFormat/>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pPr>
      <w:spacing w:after="200"/>
      <w:jc w:val="both"/>
    </w:pPr>
    <w:rPr>
      <w:lang w:eastAsia="en-US"/>
    </w:rPr>
  </w:style>
  <w:style w:type="paragraph" w:customStyle="1" w:styleId="14">
    <w:name w:val="Абзац списка1"/>
    <w:basedOn w:val="a"/>
    <w:uiPriority w:val="99"/>
    <w:qFormat/>
    <w:pPr>
      <w:spacing w:after="200" w:line="276" w:lineRule="auto"/>
      <w:ind w:left="720"/>
      <w:contextualSpacing/>
    </w:pPr>
    <w:rPr>
      <w:rFonts w:ascii="Calibri" w:hAnsi="Calibri"/>
      <w:sz w:val="22"/>
      <w:szCs w:val="22"/>
    </w:rPr>
  </w:style>
  <w:style w:type="paragraph" w:customStyle="1" w:styleId="11">
    <w:name w:val="Обычный1"/>
    <w:link w:val="FooterChar"/>
    <w:qFormat/>
    <w:pPr>
      <w:widowControl w:val="0"/>
      <w:ind w:firstLine="397"/>
      <w:jc w:val="both"/>
    </w:pPr>
    <w:rPr>
      <w:color w:val="00000A"/>
      <w:sz w:val="24"/>
      <w:lang w:eastAsia="ru-RU" w:bidi="ar-SA"/>
    </w:rPr>
  </w:style>
  <w:style w:type="paragraph" w:customStyle="1" w:styleId="af2">
    <w:name w:val="Содержимое таблицы"/>
    <w:basedOn w:val="a"/>
    <w:uiPriority w:val="67"/>
    <w:qFormat/>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 w:type="paragraph" w:styleId="af5">
    <w:name w:val="Body Text Indent"/>
    <w:basedOn w:val="a"/>
    <w:link w:val="af6"/>
    <w:uiPriority w:val="99"/>
    <w:unhideWhenUsed/>
    <w:rsid w:val="001F1593"/>
    <w:pPr>
      <w:suppressAutoHyphens/>
      <w:spacing w:after="120"/>
      <w:ind w:left="283"/>
    </w:pPr>
    <w:rPr>
      <w:rFonts w:ascii="Liberation Serif" w:eastAsia="NSimSun" w:hAnsi="Liberation Serif" w:cs="Mangal"/>
      <w:color w:val="auto"/>
      <w:kern w:val="2"/>
      <w:szCs w:val="21"/>
      <w:lang w:eastAsia="zh-CN" w:bidi="hi-IN"/>
    </w:rPr>
  </w:style>
  <w:style w:type="character" w:customStyle="1" w:styleId="af6">
    <w:name w:val="Основной текст с отступом Знак"/>
    <w:basedOn w:val="a0"/>
    <w:link w:val="af5"/>
    <w:uiPriority w:val="99"/>
    <w:rsid w:val="001F1593"/>
    <w:rPr>
      <w:rFonts w:ascii="Liberation Serif" w:eastAsia="NSimSun" w:hAnsi="Liberation Serif" w:cs="Mangal"/>
      <w:kern w:val="2"/>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854</Words>
  <Characters>4869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Приложение №1 к договору №_____ от _______2019г</vt:lpstr>
    </vt:vector>
  </TitlesOfParts>
  <Company>trgk</Company>
  <LinksUpToDate>false</LinksUpToDate>
  <CharactersWithSpaces>5712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 №_____ от _______2019г</dc:title>
  <dc:creator>User</dc:creator>
  <cp:lastModifiedBy>Алюсов Дмитрий Валериевич</cp:lastModifiedBy>
  <cp:revision>4</cp:revision>
  <cp:lastPrinted>2022-04-07T12:43:00Z</cp:lastPrinted>
  <dcterms:created xsi:type="dcterms:W3CDTF">2023-03-09T06:15:00Z</dcterms:created>
  <dcterms:modified xsi:type="dcterms:W3CDTF">2023-03-28T14:35:00Z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trgk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1049-10.1.0.5795</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